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ECBD4" w14:textId="77777777" w:rsidR="00FB052F" w:rsidRPr="00FB052F" w:rsidRDefault="00FB052F" w:rsidP="00FB052F">
      <w:pPr>
        <w:widowControl w:val="0"/>
        <w:spacing w:after="0" w:line="240" w:lineRule="auto"/>
        <w:jc w:val="center"/>
        <w:rPr>
          <w:rFonts w:ascii="Times New Roman" w:eastAsia="Times New Roman" w:hAnsi="Times New Roman" w:cs="Times New Roman"/>
          <w:b/>
          <w:color w:val="000000"/>
          <w:sz w:val="23"/>
          <w:szCs w:val="23"/>
          <w:shd w:val="clear" w:color="auto" w:fill="FFFFFF"/>
          <w:lang w:eastAsia="ru-RU" w:bidi="ru-RU"/>
        </w:rPr>
      </w:pPr>
      <w:r w:rsidRPr="00FB052F">
        <w:rPr>
          <w:rFonts w:ascii="Times New Roman" w:eastAsia="Times New Roman" w:hAnsi="Times New Roman" w:cs="Times New Roman"/>
          <w:b/>
          <w:color w:val="000000"/>
          <w:sz w:val="23"/>
          <w:szCs w:val="23"/>
          <w:shd w:val="clear" w:color="auto" w:fill="FFFFFF"/>
          <w:lang w:eastAsia="ru-RU" w:bidi="ru-RU"/>
        </w:rPr>
        <w:t>ДЕПАРТАМЕНТ ОБРАЗОВАНИЯ И НАУКИ КОСТРОМСКОЙ ОБЛАСТИ</w:t>
      </w:r>
    </w:p>
    <w:p w14:paraId="1A2E65A6"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r w:rsidRPr="00FB052F">
        <w:rPr>
          <w:rFonts w:ascii="Times New Roman" w:eastAsia="Times New Roman" w:hAnsi="Times New Roman" w:cs="Times New Roman"/>
          <w:color w:val="000000"/>
          <w:sz w:val="23"/>
          <w:szCs w:val="23"/>
          <w:shd w:val="clear" w:color="auto" w:fill="FFFFFF"/>
          <w:lang w:eastAsia="ru-RU" w:bidi="ru-RU"/>
        </w:rPr>
        <w:t xml:space="preserve"> ОБЛАСТНОЕ ГОСУДАРСТВЕННОЕ БЮДЖЕТНОЕ ПРОФЕССИОНАЛЬНОЕ </w:t>
      </w:r>
    </w:p>
    <w:p w14:paraId="00FE5EDC"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r w:rsidRPr="00FB052F">
        <w:rPr>
          <w:rFonts w:ascii="Times New Roman" w:eastAsia="Times New Roman" w:hAnsi="Times New Roman" w:cs="Times New Roman"/>
          <w:color w:val="000000"/>
          <w:sz w:val="23"/>
          <w:szCs w:val="23"/>
          <w:shd w:val="clear" w:color="auto" w:fill="FFFFFF"/>
          <w:lang w:eastAsia="ru-RU" w:bidi="ru-RU"/>
        </w:rPr>
        <w:t>ОБРАЗОВАТЕЛЬНОЕ УЧРЕЖДЕНИЕ «БУЙСКИЙ ТЕХНИКУМ ГРАДОСТРОИТЕЛЬСТВА И ПРЕДПРИНИМАТЕЛЬСТВА КОСТРОМСКОЙ ОБЛАСТИ»</w:t>
      </w:r>
    </w:p>
    <w:p w14:paraId="3989D153"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p>
    <w:p w14:paraId="773027DB"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p>
    <w:p w14:paraId="0D75E589"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p>
    <w:p w14:paraId="7EF37EAD" w14:textId="6987371C" w:rsidR="00FB052F" w:rsidRPr="00FB052F" w:rsidRDefault="00FB052F" w:rsidP="00FB052F">
      <w:pPr>
        <w:widowControl w:val="0"/>
        <w:spacing w:after="0" w:line="240" w:lineRule="auto"/>
        <w:ind w:left="5529"/>
        <w:jc w:val="center"/>
        <w:rPr>
          <w:rFonts w:ascii="Times New Roman" w:eastAsia="Times New Roman" w:hAnsi="Times New Roman" w:cs="Times New Roman"/>
          <w:color w:val="000000"/>
          <w:sz w:val="23"/>
          <w:szCs w:val="23"/>
          <w:shd w:val="clear" w:color="auto" w:fill="FFFFFF"/>
          <w:lang w:eastAsia="ru-RU" w:bidi="ru-RU"/>
        </w:rPr>
      </w:pPr>
      <w:r w:rsidRPr="00FB052F">
        <w:rPr>
          <w:rFonts w:ascii="Times New Roman" w:eastAsia="Times New Roman" w:hAnsi="Times New Roman" w:cs="Times New Roman"/>
          <w:color w:val="000000"/>
          <w:sz w:val="23"/>
          <w:szCs w:val="23"/>
          <w:shd w:val="clear" w:color="auto" w:fill="FFFFFF"/>
          <w:lang w:eastAsia="ru-RU" w:bidi="ru-RU"/>
        </w:rPr>
        <w:t>Утвержд</w:t>
      </w:r>
      <w:r w:rsidR="001F2D51">
        <w:rPr>
          <w:rFonts w:ascii="Times New Roman" w:eastAsia="Times New Roman" w:hAnsi="Times New Roman" w:cs="Times New Roman"/>
          <w:color w:val="000000"/>
          <w:sz w:val="23"/>
          <w:szCs w:val="23"/>
          <w:shd w:val="clear" w:color="auto" w:fill="FFFFFF"/>
          <w:lang w:eastAsia="ru-RU" w:bidi="ru-RU"/>
        </w:rPr>
        <w:t>ено</w:t>
      </w:r>
      <w:r w:rsidRPr="00FB052F">
        <w:rPr>
          <w:rFonts w:ascii="Times New Roman" w:eastAsia="Times New Roman" w:hAnsi="Times New Roman" w:cs="Times New Roman"/>
          <w:color w:val="000000"/>
          <w:sz w:val="23"/>
          <w:szCs w:val="23"/>
          <w:shd w:val="clear" w:color="auto" w:fill="FFFFFF"/>
          <w:lang w:eastAsia="ru-RU" w:bidi="ru-RU"/>
        </w:rPr>
        <w:t>:</w:t>
      </w:r>
    </w:p>
    <w:p w14:paraId="5E4F9EBE" w14:textId="2B5EC573" w:rsidR="00FB052F" w:rsidRPr="00FB052F" w:rsidRDefault="001F2D51" w:rsidP="00FB052F">
      <w:pPr>
        <w:widowControl w:val="0"/>
        <w:spacing w:after="0" w:line="240" w:lineRule="auto"/>
        <w:ind w:left="5529"/>
        <w:jc w:val="center"/>
        <w:rPr>
          <w:rFonts w:ascii="Times New Roman" w:eastAsia="Times New Roman" w:hAnsi="Times New Roman" w:cs="Times New Roman"/>
          <w:color w:val="000000"/>
          <w:sz w:val="23"/>
          <w:szCs w:val="23"/>
          <w:shd w:val="clear" w:color="auto" w:fill="FFFFFF"/>
          <w:lang w:eastAsia="ru-RU" w:bidi="ru-RU"/>
        </w:rPr>
      </w:pPr>
      <w:r>
        <w:rPr>
          <w:rFonts w:ascii="Times New Roman" w:eastAsia="Times New Roman" w:hAnsi="Times New Roman" w:cs="Times New Roman"/>
          <w:color w:val="000000"/>
          <w:sz w:val="23"/>
          <w:szCs w:val="23"/>
          <w:shd w:val="clear" w:color="auto" w:fill="FFFFFF"/>
          <w:lang w:eastAsia="ru-RU" w:bidi="ru-RU"/>
        </w:rPr>
        <w:t>Приказом д</w:t>
      </w:r>
      <w:r w:rsidR="00FB052F" w:rsidRPr="00FB052F">
        <w:rPr>
          <w:rFonts w:ascii="Times New Roman" w:eastAsia="Times New Roman" w:hAnsi="Times New Roman" w:cs="Times New Roman"/>
          <w:color w:val="000000"/>
          <w:sz w:val="23"/>
          <w:szCs w:val="23"/>
          <w:shd w:val="clear" w:color="auto" w:fill="FFFFFF"/>
          <w:lang w:eastAsia="ru-RU" w:bidi="ru-RU"/>
        </w:rPr>
        <w:t>иректор</w:t>
      </w:r>
      <w:r>
        <w:rPr>
          <w:rFonts w:ascii="Times New Roman" w:eastAsia="Times New Roman" w:hAnsi="Times New Roman" w:cs="Times New Roman"/>
          <w:color w:val="000000"/>
          <w:sz w:val="23"/>
          <w:szCs w:val="23"/>
          <w:shd w:val="clear" w:color="auto" w:fill="FFFFFF"/>
          <w:lang w:eastAsia="ru-RU" w:bidi="ru-RU"/>
        </w:rPr>
        <w:t>а</w:t>
      </w:r>
      <w:r w:rsidR="00FB052F" w:rsidRPr="00FB052F">
        <w:rPr>
          <w:rFonts w:ascii="Times New Roman" w:eastAsia="Times New Roman" w:hAnsi="Times New Roman" w:cs="Times New Roman"/>
          <w:color w:val="000000"/>
          <w:sz w:val="23"/>
          <w:szCs w:val="23"/>
          <w:shd w:val="clear" w:color="auto" w:fill="FFFFFF"/>
          <w:lang w:eastAsia="ru-RU" w:bidi="ru-RU"/>
        </w:rPr>
        <w:t xml:space="preserve"> ОГБПОУ «Буйский техникум градостроительства и предпринимательства Костромской области»</w:t>
      </w:r>
    </w:p>
    <w:p w14:paraId="57D8B647" w14:textId="77777777" w:rsidR="001F2D51" w:rsidRDefault="00FB052F" w:rsidP="00FB052F">
      <w:pPr>
        <w:widowControl w:val="0"/>
        <w:spacing w:after="0" w:line="240" w:lineRule="auto"/>
        <w:ind w:left="5529"/>
        <w:jc w:val="center"/>
        <w:rPr>
          <w:rFonts w:ascii="Times New Roman" w:eastAsia="Times New Roman" w:hAnsi="Times New Roman" w:cs="Times New Roman"/>
          <w:color w:val="000000"/>
          <w:sz w:val="23"/>
          <w:szCs w:val="23"/>
          <w:shd w:val="clear" w:color="auto" w:fill="FFFFFF"/>
          <w:lang w:eastAsia="ru-RU" w:bidi="ru-RU"/>
        </w:rPr>
      </w:pPr>
      <w:r w:rsidRPr="00FB052F">
        <w:rPr>
          <w:rFonts w:ascii="Times New Roman" w:eastAsia="Times New Roman" w:hAnsi="Times New Roman" w:cs="Times New Roman"/>
          <w:color w:val="000000"/>
          <w:sz w:val="23"/>
          <w:szCs w:val="23"/>
          <w:shd w:val="clear" w:color="auto" w:fill="FFFFFF"/>
          <w:lang w:eastAsia="ru-RU" w:bidi="ru-RU"/>
        </w:rPr>
        <w:t>Федоренко Д.Л.</w:t>
      </w:r>
      <w:r w:rsidR="001F2D51">
        <w:rPr>
          <w:rFonts w:ascii="Times New Roman" w:eastAsia="Times New Roman" w:hAnsi="Times New Roman" w:cs="Times New Roman"/>
          <w:color w:val="000000"/>
          <w:sz w:val="23"/>
          <w:szCs w:val="23"/>
          <w:shd w:val="clear" w:color="auto" w:fill="FFFFFF"/>
          <w:lang w:eastAsia="ru-RU" w:bidi="ru-RU"/>
        </w:rPr>
        <w:t xml:space="preserve"> </w:t>
      </w:r>
    </w:p>
    <w:p w14:paraId="2F89CE71" w14:textId="446AFF80" w:rsidR="00FB052F" w:rsidRPr="00FB052F" w:rsidRDefault="001F2D51" w:rsidP="00FB052F">
      <w:pPr>
        <w:widowControl w:val="0"/>
        <w:spacing w:after="0" w:line="240" w:lineRule="auto"/>
        <w:ind w:left="5529"/>
        <w:jc w:val="center"/>
        <w:rPr>
          <w:rFonts w:ascii="Times New Roman" w:eastAsia="Times New Roman" w:hAnsi="Times New Roman" w:cs="Times New Roman"/>
          <w:color w:val="000000"/>
          <w:sz w:val="23"/>
          <w:szCs w:val="23"/>
          <w:shd w:val="clear" w:color="auto" w:fill="FFFFFF"/>
          <w:lang w:eastAsia="ru-RU" w:bidi="ru-RU"/>
        </w:rPr>
      </w:pPr>
      <w:r>
        <w:rPr>
          <w:rFonts w:ascii="Times New Roman" w:eastAsia="Times New Roman" w:hAnsi="Times New Roman" w:cs="Times New Roman"/>
          <w:color w:val="000000"/>
          <w:sz w:val="23"/>
          <w:szCs w:val="23"/>
          <w:shd w:val="clear" w:color="auto" w:fill="FFFFFF"/>
          <w:lang w:eastAsia="ru-RU" w:bidi="ru-RU"/>
        </w:rPr>
        <w:t xml:space="preserve">№ </w:t>
      </w:r>
      <w:r w:rsidRPr="001F2D51">
        <w:rPr>
          <w:rFonts w:ascii="Times New Roman" w:eastAsia="Times New Roman" w:hAnsi="Times New Roman" w:cs="Times New Roman"/>
          <w:i/>
          <w:iCs/>
          <w:color w:val="000000"/>
          <w:sz w:val="23"/>
          <w:szCs w:val="23"/>
          <w:u w:val="single"/>
          <w:shd w:val="clear" w:color="auto" w:fill="FFFFFF"/>
          <w:lang w:eastAsia="ru-RU" w:bidi="ru-RU"/>
        </w:rPr>
        <w:t>128-од</w:t>
      </w:r>
      <w:r>
        <w:rPr>
          <w:rFonts w:ascii="Times New Roman" w:eastAsia="Times New Roman" w:hAnsi="Times New Roman" w:cs="Times New Roman"/>
          <w:color w:val="000000"/>
          <w:sz w:val="23"/>
          <w:szCs w:val="23"/>
          <w:shd w:val="clear" w:color="auto" w:fill="FFFFFF"/>
          <w:lang w:eastAsia="ru-RU" w:bidi="ru-RU"/>
        </w:rPr>
        <w:t xml:space="preserve"> от </w:t>
      </w:r>
      <w:r w:rsidRPr="001F2D51">
        <w:rPr>
          <w:rFonts w:ascii="Times New Roman" w:eastAsia="Times New Roman" w:hAnsi="Times New Roman" w:cs="Times New Roman"/>
          <w:i/>
          <w:iCs/>
          <w:color w:val="000000"/>
          <w:sz w:val="23"/>
          <w:szCs w:val="23"/>
          <w:u w:val="single"/>
          <w:shd w:val="clear" w:color="auto" w:fill="FFFFFF"/>
          <w:lang w:eastAsia="ru-RU" w:bidi="ru-RU"/>
        </w:rPr>
        <w:t>«26» августа 2024 г.</w:t>
      </w:r>
    </w:p>
    <w:p w14:paraId="238BFBE8" w14:textId="77777777" w:rsidR="00FB052F" w:rsidRPr="00FB052F" w:rsidRDefault="00FB052F" w:rsidP="00FB052F">
      <w:pPr>
        <w:widowControl w:val="0"/>
        <w:spacing w:after="0" w:line="240" w:lineRule="auto"/>
        <w:jc w:val="center"/>
        <w:rPr>
          <w:rFonts w:ascii="Times New Roman" w:eastAsia="Times New Roman" w:hAnsi="Times New Roman" w:cs="Times New Roman"/>
          <w:color w:val="000000"/>
          <w:sz w:val="23"/>
          <w:szCs w:val="23"/>
          <w:shd w:val="clear" w:color="auto" w:fill="FFFFFF"/>
          <w:lang w:eastAsia="ru-RU" w:bidi="ru-RU"/>
        </w:rPr>
      </w:pPr>
    </w:p>
    <w:p w14:paraId="4C4BBA50"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10377066"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39DFAAA8"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54A2D24F"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056B1464"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77FA052F"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4DA5D981"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6E960666" w14:textId="77777777" w:rsidR="00FB052F" w:rsidRPr="00FB052F" w:rsidRDefault="00FB052F" w:rsidP="00FB052F">
      <w:pPr>
        <w:widowControl w:val="0"/>
        <w:spacing w:after="0" w:line="240" w:lineRule="auto"/>
        <w:jc w:val="center"/>
        <w:rPr>
          <w:rFonts w:ascii="Times New Roman" w:eastAsia="Times New Roman" w:hAnsi="Times New Roman" w:cs="Times New Roman"/>
          <w:sz w:val="23"/>
          <w:szCs w:val="23"/>
          <w:lang w:eastAsia="ru-RU" w:bidi="ru-RU"/>
        </w:rPr>
      </w:pPr>
    </w:p>
    <w:p w14:paraId="0C805D69" w14:textId="77777777" w:rsidR="00FB052F" w:rsidRPr="00FB052F" w:rsidRDefault="00FB052F" w:rsidP="00FB052F">
      <w:pPr>
        <w:widowControl w:val="0"/>
        <w:spacing w:after="0" w:line="240" w:lineRule="auto"/>
        <w:rPr>
          <w:rFonts w:ascii="Courier New" w:eastAsia="Courier New" w:hAnsi="Courier New" w:cs="Courier New"/>
          <w:color w:val="000000"/>
          <w:sz w:val="2"/>
          <w:szCs w:val="2"/>
          <w:lang w:eastAsia="ru-RU" w:bidi="ru-RU"/>
        </w:rPr>
      </w:pPr>
    </w:p>
    <w:p w14:paraId="338C3D6B" w14:textId="77777777" w:rsidR="00FB052F" w:rsidRPr="00FB052F" w:rsidRDefault="00FB052F" w:rsidP="00FB052F">
      <w:pPr>
        <w:keepNext/>
        <w:keepLines/>
        <w:widowControl w:val="0"/>
        <w:spacing w:after="0" w:line="240" w:lineRule="auto"/>
        <w:jc w:val="center"/>
        <w:rPr>
          <w:rFonts w:ascii="Courier New" w:eastAsia="Courier New" w:hAnsi="Courier New" w:cs="Courier New"/>
          <w:b/>
          <w:color w:val="000000"/>
          <w:sz w:val="24"/>
          <w:szCs w:val="24"/>
          <w:lang w:eastAsia="ru-RU" w:bidi="ru-RU"/>
        </w:rPr>
      </w:pPr>
      <w:bookmarkStart w:id="0" w:name="bookmark0"/>
      <w:r w:rsidRPr="00FB052F">
        <w:rPr>
          <w:rFonts w:ascii="Times New Roman" w:eastAsia="Courier New" w:hAnsi="Times New Roman" w:cs="Times New Roman"/>
          <w:b/>
          <w:color w:val="000000"/>
          <w:sz w:val="32"/>
          <w:szCs w:val="32"/>
          <w:lang w:eastAsia="ru-RU" w:bidi="ru-RU"/>
        </w:rPr>
        <w:t>Положение</w:t>
      </w:r>
      <w:bookmarkEnd w:id="0"/>
    </w:p>
    <w:p w14:paraId="261CF529" w14:textId="77777777" w:rsidR="00FB052F" w:rsidRPr="00FB052F" w:rsidRDefault="00FB052F" w:rsidP="00FB052F">
      <w:pPr>
        <w:widowControl w:val="0"/>
        <w:spacing w:after="0" w:line="240" w:lineRule="auto"/>
        <w:jc w:val="center"/>
        <w:rPr>
          <w:rFonts w:ascii="Times New Roman" w:eastAsia="Courier New" w:hAnsi="Times New Roman" w:cs="Times New Roman"/>
          <w:b/>
          <w:color w:val="000000"/>
          <w:lang w:eastAsia="ru-RU" w:bidi="ru-RU"/>
        </w:rPr>
      </w:pPr>
      <w:r w:rsidRPr="00FB052F">
        <w:rPr>
          <w:rFonts w:ascii="Times New Roman" w:eastAsia="Courier New" w:hAnsi="Times New Roman" w:cs="Times New Roman"/>
          <w:b/>
          <w:color w:val="000000"/>
          <w:lang w:eastAsia="ru-RU" w:bidi="ru-RU"/>
        </w:rPr>
        <w:t>ОБ АНТИКОРРУПЦИОННОЙ ПОЛИТИКЕ</w:t>
      </w:r>
    </w:p>
    <w:p w14:paraId="3FF5DDB7" w14:textId="77777777" w:rsidR="00FB052F" w:rsidRPr="00FB052F" w:rsidRDefault="00FB052F" w:rsidP="00FB052F">
      <w:pPr>
        <w:widowControl w:val="0"/>
        <w:spacing w:after="0" w:line="240" w:lineRule="auto"/>
        <w:jc w:val="center"/>
        <w:rPr>
          <w:rFonts w:ascii="Times New Roman" w:eastAsia="Courier New" w:hAnsi="Times New Roman" w:cs="Times New Roman"/>
          <w:b/>
          <w:color w:val="000000"/>
          <w:lang w:eastAsia="ru-RU" w:bidi="ru-RU"/>
        </w:rPr>
      </w:pPr>
      <w:r w:rsidRPr="00FB052F">
        <w:rPr>
          <w:rFonts w:ascii="Times New Roman" w:eastAsia="Courier New" w:hAnsi="Times New Roman" w:cs="Times New Roman"/>
          <w:b/>
          <w:color w:val="000000"/>
          <w:lang w:eastAsia="ru-RU" w:bidi="ru-RU"/>
        </w:rPr>
        <w:t>В ОГБПОУ «БУЙСКИЙ ТЕХНИКУМ ГРАДОСТРОИТЕЛЬСТВА И</w:t>
      </w:r>
    </w:p>
    <w:p w14:paraId="56479BAE" w14:textId="77777777" w:rsidR="00FB052F" w:rsidRPr="00FB052F" w:rsidRDefault="00FB052F" w:rsidP="00FB052F">
      <w:pPr>
        <w:widowControl w:val="0"/>
        <w:spacing w:after="0" w:line="240" w:lineRule="auto"/>
        <w:jc w:val="center"/>
        <w:rPr>
          <w:rFonts w:ascii="Courier New" w:eastAsia="Courier New" w:hAnsi="Courier New" w:cs="Courier New"/>
          <w:b/>
          <w:color w:val="000000"/>
          <w:sz w:val="24"/>
          <w:szCs w:val="24"/>
          <w:lang w:eastAsia="ru-RU" w:bidi="ru-RU"/>
        </w:rPr>
      </w:pPr>
      <w:r w:rsidRPr="00FB052F">
        <w:rPr>
          <w:rFonts w:ascii="Times New Roman" w:eastAsia="Courier New" w:hAnsi="Times New Roman" w:cs="Times New Roman"/>
          <w:b/>
          <w:color w:val="000000"/>
          <w:lang w:eastAsia="ru-RU" w:bidi="ru-RU"/>
        </w:rPr>
        <w:t>ПРЕДПРИНИМАТЕЛЬСТВА КОСТРОМСКОЙ ОБЛАСТИ»</w:t>
      </w:r>
    </w:p>
    <w:p w14:paraId="142C5920"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0463DE38"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0650C9A9"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64551E87"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3080FB7C"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5F3C80BD"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2F23B172"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075B33A4"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50D8CA28"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27D0477C"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7C53298C"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1D6DE755"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1C506AF1"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542368D4"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6D797F94"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6920468D"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163F7DBF"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1CC7B8CB"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35090443"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35F540E1"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1CC6B69B"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0E581B00"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65107570" w14:textId="77777777" w:rsidR="00FB052F" w:rsidRPr="00FB052F" w:rsidRDefault="00FB052F" w:rsidP="00FB052F">
      <w:pPr>
        <w:widowControl w:val="0"/>
        <w:spacing w:after="0" w:line="240" w:lineRule="auto"/>
        <w:ind w:right="7720"/>
        <w:rPr>
          <w:rFonts w:ascii="Times New Roman" w:eastAsia="Times New Roman" w:hAnsi="Times New Roman" w:cs="Times New Roman"/>
          <w:color w:val="000000"/>
          <w:sz w:val="23"/>
          <w:szCs w:val="23"/>
          <w:shd w:val="clear" w:color="auto" w:fill="FFFFFF"/>
          <w:lang w:eastAsia="ru-RU" w:bidi="ru-RU"/>
        </w:rPr>
      </w:pPr>
    </w:p>
    <w:p w14:paraId="423B8818" w14:textId="253AA0E4" w:rsidR="00FB052F" w:rsidRDefault="00FB052F" w:rsidP="00FB052F">
      <w:pPr>
        <w:keepNext/>
        <w:keepLines/>
        <w:widowControl w:val="0"/>
        <w:spacing w:after="0" w:line="240" w:lineRule="auto"/>
        <w:rPr>
          <w:rFonts w:ascii="Times New Roman" w:eastAsia="Times New Roman" w:hAnsi="Times New Roman" w:cs="Times New Roman"/>
          <w:color w:val="000000"/>
          <w:sz w:val="23"/>
          <w:szCs w:val="23"/>
          <w:shd w:val="clear" w:color="auto" w:fill="FFFFFF"/>
          <w:lang w:eastAsia="ru-RU" w:bidi="ru-RU"/>
        </w:rPr>
      </w:pPr>
    </w:p>
    <w:p w14:paraId="553B15CB" w14:textId="56BFEF77" w:rsidR="001F2D51" w:rsidRDefault="001F2D51" w:rsidP="00FB052F">
      <w:pPr>
        <w:keepNext/>
        <w:keepLines/>
        <w:widowControl w:val="0"/>
        <w:spacing w:after="0" w:line="240" w:lineRule="auto"/>
        <w:rPr>
          <w:rFonts w:ascii="Times New Roman" w:eastAsia="Times New Roman" w:hAnsi="Times New Roman" w:cs="Times New Roman"/>
          <w:color w:val="000000"/>
          <w:sz w:val="23"/>
          <w:szCs w:val="23"/>
          <w:shd w:val="clear" w:color="auto" w:fill="FFFFFF"/>
          <w:lang w:eastAsia="ru-RU" w:bidi="ru-RU"/>
        </w:rPr>
      </w:pPr>
    </w:p>
    <w:p w14:paraId="1C527ACE" w14:textId="233DEAC2" w:rsidR="001F2D51" w:rsidRDefault="001F2D51" w:rsidP="00FB052F">
      <w:pPr>
        <w:keepNext/>
        <w:keepLines/>
        <w:widowControl w:val="0"/>
        <w:spacing w:after="0" w:line="240" w:lineRule="auto"/>
        <w:rPr>
          <w:rFonts w:ascii="Times New Roman" w:eastAsia="Times New Roman" w:hAnsi="Times New Roman" w:cs="Times New Roman"/>
          <w:color w:val="000000"/>
          <w:sz w:val="23"/>
          <w:szCs w:val="23"/>
          <w:shd w:val="clear" w:color="auto" w:fill="FFFFFF"/>
          <w:lang w:eastAsia="ru-RU" w:bidi="ru-RU"/>
        </w:rPr>
      </w:pPr>
    </w:p>
    <w:p w14:paraId="1963D79D" w14:textId="26537249" w:rsidR="001F2D51" w:rsidRDefault="001F2D51" w:rsidP="00FB052F">
      <w:pPr>
        <w:keepNext/>
        <w:keepLines/>
        <w:widowControl w:val="0"/>
        <w:spacing w:after="0" w:line="240" w:lineRule="auto"/>
        <w:rPr>
          <w:rFonts w:ascii="Times New Roman" w:eastAsia="Times New Roman" w:hAnsi="Times New Roman" w:cs="Times New Roman"/>
          <w:color w:val="000000"/>
          <w:sz w:val="23"/>
          <w:szCs w:val="23"/>
          <w:shd w:val="clear" w:color="auto" w:fill="FFFFFF"/>
          <w:lang w:eastAsia="ru-RU" w:bidi="ru-RU"/>
        </w:rPr>
      </w:pPr>
    </w:p>
    <w:p w14:paraId="6A542299" w14:textId="38C03DBF" w:rsidR="001F2D51" w:rsidRDefault="001F2D51" w:rsidP="00FB052F">
      <w:pPr>
        <w:keepNext/>
        <w:keepLines/>
        <w:widowControl w:val="0"/>
        <w:spacing w:after="0" w:line="240" w:lineRule="auto"/>
        <w:rPr>
          <w:rFonts w:ascii="Times New Roman" w:eastAsia="Times New Roman" w:hAnsi="Times New Roman" w:cs="Times New Roman"/>
          <w:color w:val="000000"/>
          <w:sz w:val="23"/>
          <w:szCs w:val="23"/>
          <w:shd w:val="clear" w:color="auto" w:fill="FFFFFF"/>
          <w:lang w:eastAsia="ru-RU" w:bidi="ru-RU"/>
        </w:rPr>
      </w:pPr>
    </w:p>
    <w:p w14:paraId="420D8D05" w14:textId="77777777" w:rsidR="001F2D51" w:rsidRPr="00FB052F" w:rsidRDefault="001F2D51" w:rsidP="00FB052F">
      <w:pPr>
        <w:keepNext/>
        <w:keepLines/>
        <w:widowControl w:val="0"/>
        <w:spacing w:after="0" w:line="240" w:lineRule="auto"/>
        <w:rPr>
          <w:rFonts w:ascii="Times New Roman" w:eastAsia="Courier New" w:hAnsi="Times New Roman" w:cs="Times New Roman"/>
          <w:color w:val="000000"/>
          <w:spacing w:val="10"/>
          <w:sz w:val="24"/>
          <w:szCs w:val="24"/>
          <w:lang w:eastAsia="ru-RU" w:bidi="ru-RU"/>
        </w:rPr>
      </w:pPr>
    </w:p>
    <w:p w14:paraId="00E0DE3C" w14:textId="77777777" w:rsidR="00FB052F" w:rsidRPr="00FB052F" w:rsidRDefault="00FB052F" w:rsidP="00FB052F">
      <w:pPr>
        <w:keepNext/>
        <w:keepLines/>
        <w:widowControl w:val="0"/>
        <w:spacing w:after="0" w:line="240" w:lineRule="auto"/>
        <w:rPr>
          <w:rFonts w:ascii="Times New Roman" w:eastAsia="Courier New" w:hAnsi="Times New Roman" w:cs="Times New Roman"/>
          <w:color w:val="000000"/>
          <w:spacing w:val="10"/>
          <w:sz w:val="24"/>
          <w:szCs w:val="24"/>
          <w:lang w:eastAsia="ru-RU" w:bidi="ru-RU"/>
        </w:rPr>
      </w:pPr>
    </w:p>
    <w:p w14:paraId="4DBA4B49" w14:textId="0B43059A" w:rsidR="00FB052F" w:rsidRPr="00FB052F" w:rsidRDefault="00FB052F" w:rsidP="00FB052F">
      <w:pPr>
        <w:keepNext/>
        <w:keepLines/>
        <w:widowControl w:val="0"/>
        <w:spacing w:after="0" w:line="240" w:lineRule="auto"/>
        <w:jc w:val="center"/>
        <w:rPr>
          <w:rFonts w:ascii="Courier New" w:eastAsia="Courier New" w:hAnsi="Courier New" w:cs="Courier New"/>
          <w:color w:val="000000"/>
          <w:sz w:val="24"/>
          <w:szCs w:val="24"/>
          <w:lang w:eastAsia="ru-RU" w:bidi="ru-RU"/>
        </w:rPr>
      </w:pPr>
      <w:r w:rsidRPr="00FB052F">
        <w:rPr>
          <w:rFonts w:ascii="Times New Roman" w:eastAsia="Courier New" w:hAnsi="Times New Roman" w:cs="Times New Roman"/>
          <w:color w:val="000000"/>
          <w:spacing w:val="10"/>
          <w:sz w:val="24"/>
          <w:szCs w:val="24"/>
          <w:lang w:eastAsia="ru-RU" w:bidi="ru-RU"/>
        </w:rPr>
        <w:t>г. Буй, 20</w:t>
      </w:r>
      <w:r w:rsidR="001F2D51">
        <w:rPr>
          <w:rFonts w:ascii="Times New Roman" w:eastAsia="Courier New" w:hAnsi="Times New Roman" w:cs="Times New Roman"/>
          <w:color w:val="000000"/>
          <w:spacing w:val="10"/>
          <w:sz w:val="24"/>
          <w:szCs w:val="24"/>
          <w:lang w:eastAsia="ru-RU" w:bidi="ru-RU"/>
        </w:rPr>
        <w:t>24</w:t>
      </w:r>
      <w:r w:rsidRPr="00FB052F">
        <w:rPr>
          <w:rFonts w:ascii="Times New Roman" w:eastAsia="Courier New" w:hAnsi="Times New Roman" w:cs="Times New Roman"/>
          <w:color w:val="000000"/>
          <w:spacing w:val="10"/>
          <w:sz w:val="24"/>
          <w:szCs w:val="24"/>
          <w:lang w:eastAsia="ru-RU" w:bidi="ru-RU"/>
        </w:rPr>
        <w:t>г.</w:t>
      </w:r>
      <w:r w:rsidRPr="00FB052F">
        <w:rPr>
          <w:rFonts w:ascii="Courier New" w:eastAsia="Courier New" w:hAnsi="Courier New" w:cs="Courier New"/>
          <w:color w:val="000000"/>
          <w:sz w:val="24"/>
          <w:szCs w:val="24"/>
          <w:lang w:eastAsia="ru-RU" w:bidi="ru-RU"/>
        </w:rPr>
        <w:br w:type="page"/>
      </w:r>
    </w:p>
    <w:p w14:paraId="7EE6FECB" w14:textId="77777777" w:rsidR="00FB052F" w:rsidRDefault="00FB052F" w:rsidP="00F51DF9">
      <w:pPr>
        <w:spacing w:after="0" w:line="240" w:lineRule="auto"/>
        <w:ind w:firstLine="709"/>
        <w:jc w:val="both"/>
        <w:rPr>
          <w:rFonts w:ascii="Times New Roman" w:hAnsi="Times New Roman" w:cs="Times New Roman"/>
          <w:sz w:val="24"/>
          <w:szCs w:val="24"/>
        </w:rPr>
      </w:pPr>
    </w:p>
    <w:p w14:paraId="7EC99DCA" w14:textId="77777777" w:rsidR="00F51DF9" w:rsidRDefault="00F51DF9" w:rsidP="00F51DF9">
      <w:pPr>
        <w:spacing w:after="0" w:line="240" w:lineRule="auto"/>
        <w:ind w:firstLine="709"/>
        <w:jc w:val="both"/>
        <w:rPr>
          <w:rFonts w:ascii="Times New Roman" w:hAnsi="Times New Roman" w:cs="Times New Roman"/>
          <w:b/>
          <w:sz w:val="24"/>
          <w:szCs w:val="24"/>
        </w:rPr>
      </w:pPr>
      <w:r w:rsidRPr="00FB052F">
        <w:rPr>
          <w:rFonts w:ascii="Times New Roman" w:hAnsi="Times New Roman" w:cs="Times New Roman"/>
          <w:b/>
          <w:sz w:val="24"/>
          <w:szCs w:val="24"/>
        </w:rPr>
        <w:t>Содержание</w:t>
      </w:r>
    </w:p>
    <w:p w14:paraId="17B74BE4" w14:textId="77777777" w:rsidR="00FB052F" w:rsidRPr="00FB052F" w:rsidRDefault="00FB052F" w:rsidP="00F51DF9">
      <w:pPr>
        <w:spacing w:after="0" w:line="240" w:lineRule="auto"/>
        <w:ind w:firstLine="709"/>
        <w:jc w:val="both"/>
        <w:rPr>
          <w:rFonts w:ascii="Times New Roman" w:hAnsi="Times New Roman" w:cs="Times New Roman"/>
          <w:b/>
          <w:sz w:val="24"/>
          <w:szCs w:val="24"/>
        </w:rPr>
      </w:pPr>
    </w:p>
    <w:p w14:paraId="6DE726E4"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1.</w:t>
      </w:r>
      <w:r w:rsidRPr="00F51DF9">
        <w:rPr>
          <w:rFonts w:ascii="Times New Roman" w:hAnsi="Times New Roman" w:cs="Times New Roman"/>
          <w:sz w:val="24"/>
          <w:szCs w:val="24"/>
        </w:rPr>
        <w:tab/>
        <w:t xml:space="preserve"> Цели и задачи внедрения антикоррупц</w:t>
      </w:r>
      <w:r w:rsidR="00600710">
        <w:rPr>
          <w:rFonts w:ascii="Times New Roman" w:hAnsi="Times New Roman" w:cs="Times New Roman"/>
          <w:sz w:val="24"/>
          <w:szCs w:val="24"/>
        </w:rPr>
        <w:t>ионной П</w:t>
      </w:r>
      <w:r w:rsidRPr="00F51DF9">
        <w:rPr>
          <w:rFonts w:ascii="Times New Roman" w:hAnsi="Times New Roman" w:cs="Times New Roman"/>
          <w:sz w:val="24"/>
          <w:szCs w:val="24"/>
        </w:rPr>
        <w:t>олитики</w:t>
      </w:r>
    </w:p>
    <w:p w14:paraId="57CBFA74" w14:textId="77777777" w:rsidR="00F51DF9" w:rsidRPr="00F51DF9" w:rsidRDefault="00600710" w:rsidP="00FB052F">
      <w:pPr>
        <w:tabs>
          <w:tab w:val="left" w:pos="567"/>
        </w:tabs>
        <w:spacing w:after="0" w:line="360" w:lineRule="auto"/>
        <w:ind w:left="568" w:hanging="28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 Используемые в П</w:t>
      </w:r>
      <w:r w:rsidR="00F51DF9" w:rsidRPr="00F51DF9">
        <w:rPr>
          <w:rFonts w:ascii="Times New Roman" w:hAnsi="Times New Roman" w:cs="Times New Roman"/>
          <w:sz w:val="24"/>
          <w:szCs w:val="24"/>
        </w:rPr>
        <w:t>олитике понятия и определения</w:t>
      </w:r>
    </w:p>
    <w:p w14:paraId="47541745"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3.</w:t>
      </w:r>
      <w:r w:rsidRPr="00F51DF9">
        <w:rPr>
          <w:rFonts w:ascii="Times New Roman" w:hAnsi="Times New Roman" w:cs="Times New Roman"/>
          <w:sz w:val="24"/>
          <w:szCs w:val="24"/>
        </w:rPr>
        <w:tab/>
        <w:t xml:space="preserve"> Основные принципы антикоррупционной деятельности организации</w:t>
      </w:r>
    </w:p>
    <w:p w14:paraId="000D97D3" w14:textId="77777777" w:rsidR="00F51DF9" w:rsidRPr="00F51DF9" w:rsidRDefault="00600710" w:rsidP="00FB052F">
      <w:pPr>
        <w:tabs>
          <w:tab w:val="left" w:pos="567"/>
        </w:tabs>
        <w:spacing w:after="0" w:line="360" w:lineRule="auto"/>
        <w:ind w:left="568" w:hanging="28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 Область применения П</w:t>
      </w:r>
      <w:r w:rsidR="00F51DF9" w:rsidRPr="00F51DF9">
        <w:rPr>
          <w:rFonts w:ascii="Times New Roman" w:hAnsi="Times New Roman" w:cs="Times New Roman"/>
          <w:sz w:val="24"/>
          <w:szCs w:val="24"/>
        </w:rPr>
        <w:t>олитики и круг лиц, попадающих под ее действие</w:t>
      </w:r>
    </w:p>
    <w:p w14:paraId="24862064"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5.</w:t>
      </w:r>
      <w:r w:rsidRPr="00F51DF9">
        <w:rPr>
          <w:rFonts w:ascii="Times New Roman" w:hAnsi="Times New Roman" w:cs="Times New Roman"/>
          <w:sz w:val="24"/>
          <w:szCs w:val="24"/>
        </w:rPr>
        <w:tab/>
        <w:t xml:space="preserve"> Определение должностных лиц организации, ответственных з</w:t>
      </w:r>
      <w:r w:rsidR="00600710">
        <w:rPr>
          <w:rFonts w:ascii="Times New Roman" w:hAnsi="Times New Roman" w:cs="Times New Roman"/>
          <w:sz w:val="24"/>
          <w:szCs w:val="24"/>
        </w:rPr>
        <w:t>а реализацию антикоррупционной П</w:t>
      </w:r>
      <w:r w:rsidRPr="00F51DF9">
        <w:rPr>
          <w:rFonts w:ascii="Times New Roman" w:hAnsi="Times New Roman" w:cs="Times New Roman"/>
          <w:sz w:val="24"/>
          <w:szCs w:val="24"/>
        </w:rPr>
        <w:t>олитики</w:t>
      </w:r>
    </w:p>
    <w:p w14:paraId="489572A6"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6.</w:t>
      </w:r>
      <w:r w:rsidRPr="00F51DF9">
        <w:rPr>
          <w:rFonts w:ascii="Times New Roman" w:hAnsi="Times New Roman" w:cs="Times New Roman"/>
          <w:sz w:val="24"/>
          <w:szCs w:val="24"/>
        </w:rPr>
        <w:tab/>
        <w:t xml:space="preserve"> Определение и закрепление обязанностей работников и организации, связанных с предупреждением и противодействием коррупции</w:t>
      </w:r>
    </w:p>
    <w:p w14:paraId="285C1503"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7.</w:t>
      </w:r>
      <w:r w:rsidRPr="00F51DF9">
        <w:rPr>
          <w:rFonts w:ascii="Times New Roman" w:hAnsi="Times New Roman" w:cs="Times New Roman"/>
          <w:sz w:val="24"/>
          <w:szCs w:val="24"/>
        </w:rPr>
        <w:tab/>
        <w:t xml:space="preserve"> Установление перечня реализуемых организацией антикоррупционных мероприятий, стандартов и процедур и порядок их выполнения (применения)</w:t>
      </w:r>
    </w:p>
    <w:p w14:paraId="6F9ECB3C" w14:textId="77777777" w:rsidR="00F51DF9" w:rsidRP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8.</w:t>
      </w:r>
      <w:r w:rsidRPr="00F51DF9">
        <w:rPr>
          <w:rFonts w:ascii="Times New Roman" w:hAnsi="Times New Roman" w:cs="Times New Roman"/>
          <w:sz w:val="24"/>
          <w:szCs w:val="24"/>
        </w:rPr>
        <w:tab/>
        <w:t xml:space="preserve"> Ответственность сотрудников за несоблюдени</w:t>
      </w:r>
      <w:r w:rsidR="00600710">
        <w:rPr>
          <w:rFonts w:ascii="Times New Roman" w:hAnsi="Times New Roman" w:cs="Times New Roman"/>
          <w:sz w:val="24"/>
          <w:szCs w:val="24"/>
        </w:rPr>
        <w:t>е требований антикоррупционной П</w:t>
      </w:r>
      <w:r w:rsidRPr="00F51DF9">
        <w:rPr>
          <w:rFonts w:ascii="Times New Roman" w:hAnsi="Times New Roman" w:cs="Times New Roman"/>
          <w:sz w:val="24"/>
          <w:szCs w:val="24"/>
        </w:rPr>
        <w:t>олитики</w:t>
      </w:r>
    </w:p>
    <w:p w14:paraId="39E7B103" w14:textId="77777777" w:rsidR="00F51DF9" w:rsidRDefault="00F51DF9" w:rsidP="00FB052F">
      <w:pPr>
        <w:tabs>
          <w:tab w:val="left" w:pos="567"/>
        </w:tabs>
        <w:spacing w:after="0" w:line="360" w:lineRule="auto"/>
        <w:ind w:left="568" w:hanging="284"/>
        <w:jc w:val="both"/>
        <w:rPr>
          <w:rFonts w:ascii="Times New Roman" w:hAnsi="Times New Roman" w:cs="Times New Roman"/>
          <w:sz w:val="24"/>
          <w:szCs w:val="24"/>
        </w:rPr>
      </w:pPr>
      <w:r w:rsidRPr="00F51DF9">
        <w:rPr>
          <w:rFonts w:ascii="Times New Roman" w:hAnsi="Times New Roman" w:cs="Times New Roman"/>
          <w:sz w:val="24"/>
          <w:szCs w:val="24"/>
        </w:rPr>
        <w:t>9.</w:t>
      </w:r>
      <w:r w:rsidRPr="00F51DF9">
        <w:rPr>
          <w:rFonts w:ascii="Times New Roman" w:hAnsi="Times New Roman" w:cs="Times New Roman"/>
          <w:sz w:val="24"/>
          <w:szCs w:val="24"/>
        </w:rPr>
        <w:tab/>
        <w:t xml:space="preserve"> Порядок пересмотра и внесения</w:t>
      </w:r>
      <w:r w:rsidR="00600710">
        <w:rPr>
          <w:rFonts w:ascii="Times New Roman" w:hAnsi="Times New Roman" w:cs="Times New Roman"/>
          <w:sz w:val="24"/>
          <w:szCs w:val="24"/>
        </w:rPr>
        <w:t xml:space="preserve"> изменений в антикоррупционную П</w:t>
      </w:r>
      <w:r w:rsidRPr="00F51DF9">
        <w:rPr>
          <w:rFonts w:ascii="Times New Roman" w:hAnsi="Times New Roman" w:cs="Times New Roman"/>
          <w:sz w:val="24"/>
          <w:szCs w:val="24"/>
        </w:rPr>
        <w:t>олитику организации</w:t>
      </w:r>
    </w:p>
    <w:p w14:paraId="087E8F71"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7A51A33C"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28F0360D"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225650F0"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46BD436"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17B91155"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31DAAB11"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2CE18611"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2E0FA50"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BEFBB7B"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6F85784"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0424A47"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A287223"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2CAF9B95"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67F06810" w14:textId="77777777" w:rsidR="00FB052F" w:rsidRDefault="00FB052F" w:rsidP="00FB052F">
      <w:pPr>
        <w:spacing w:after="0" w:line="360" w:lineRule="auto"/>
        <w:ind w:left="568" w:hanging="284"/>
        <w:jc w:val="both"/>
        <w:rPr>
          <w:rFonts w:ascii="Times New Roman" w:hAnsi="Times New Roman" w:cs="Times New Roman"/>
          <w:sz w:val="24"/>
          <w:szCs w:val="24"/>
        </w:rPr>
      </w:pPr>
    </w:p>
    <w:p w14:paraId="0CD50BDA" w14:textId="77777777" w:rsidR="00FB052F" w:rsidRDefault="00FB052F" w:rsidP="00FB052F">
      <w:pPr>
        <w:spacing w:after="0" w:line="240" w:lineRule="auto"/>
        <w:ind w:left="567" w:hanging="283"/>
        <w:jc w:val="both"/>
        <w:rPr>
          <w:rFonts w:ascii="Times New Roman" w:hAnsi="Times New Roman" w:cs="Times New Roman"/>
          <w:sz w:val="24"/>
          <w:szCs w:val="24"/>
        </w:rPr>
      </w:pPr>
    </w:p>
    <w:p w14:paraId="64345C18" w14:textId="77777777" w:rsidR="00FB052F" w:rsidRDefault="00FB052F" w:rsidP="00F51DF9">
      <w:pPr>
        <w:spacing w:after="0" w:line="240" w:lineRule="auto"/>
        <w:ind w:firstLine="709"/>
        <w:jc w:val="both"/>
        <w:rPr>
          <w:rFonts w:ascii="Times New Roman" w:hAnsi="Times New Roman" w:cs="Times New Roman"/>
          <w:sz w:val="24"/>
          <w:szCs w:val="24"/>
        </w:rPr>
      </w:pPr>
    </w:p>
    <w:p w14:paraId="47BE03DF" w14:textId="77777777" w:rsidR="00FB052F" w:rsidRDefault="00FB052F" w:rsidP="00F51DF9">
      <w:pPr>
        <w:spacing w:after="0" w:line="240" w:lineRule="auto"/>
        <w:ind w:firstLine="709"/>
        <w:jc w:val="both"/>
        <w:rPr>
          <w:rFonts w:ascii="Times New Roman" w:hAnsi="Times New Roman" w:cs="Times New Roman"/>
          <w:sz w:val="24"/>
          <w:szCs w:val="24"/>
        </w:rPr>
      </w:pPr>
    </w:p>
    <w:p w14:paraId="5FA76537" w14:textId="77777777" w:rsidR="00FB052F" w:rsidRDefault="00FB052F" w:rsidP="00F51DF9">
      <w:pPr>
        <w:spacing w:after="0" w:line="240" w:lineRule="auto"/>
        <w:ind w:firstLine="709"/>
        <w:jc w:val="both"/>
        <w:rPr>
          <w:rFonts w:ascii="Times New Roman" w:hAnsi="Times New Roman" w:cs="Times New Roman"/>
          <w:sz w:val="24"/>
          <w:szCs w:val="24"/>
        </w:rPr>
      </w:pPr>
    </w:p>
    <w:p w14:paraId="33E2DBB4" w14:textId="77777777" w:rsidR="00FB052F" w:rsidRDefault="00FB052F" w:rsidP="00F51DF9">
      <w:pPr>
        <w:spacing w:after="0" w:line="240" w:lineRule="auto"/>
        <w:ind w:firstLine="709"/>
        <w:jc w:val="both"/>
        <w:rPr>
          <w:rFonts w:ascii="Times New Roman" w:hAnsi="Times New Roman" w:cs="Times New Roman"/>
          <w:sz w:val="24"/>
          <w:szCs w:val="24"/>
        </w:rPr>
      </w:pPr>
    </w:p>
    <w:p w14:paraId="2113515F" w14:textId="77777777" w:rsidR="00FB052F" w:rsidRDefault="00FB052F" w:rsidP="00F51DF9">
      <w:pPr>
        <w:spacing w:after="0" w:line="240" w:lineRule="auto"/>
        <w:ind w:firstLine="709"/>
        <w:jc w:val="both"/>
        <w:rPr>
          <w:rFonts w:ascii="Times New Roman" w:hAnsi="Times New Roman" w:cs="Times New Roman"/>
          <w:sz w:val="24"/>
          <w:szCs w:val="24"/>
        </w:rPr>
      </w:pPr>
    </w:p>
    <w:p w14:paraId="7D258033" w14:textId="77777777" w:rsidR="00FB052F" w:rsidRDefault="00FB052F" w:rsidP="00F51DF9">
      <w:pPr>
        <w:spacing w:after="0" w:line="240" w:lineRule="auto"/>
        <w:ind w:firstLine="709"/>
        <w:jc w:val="both"/>
        <w:rPr>
          <w:rFonts w:ascii="Times New Roman" w:hAnsi="Times New Roman" w:cs="Times New Roman"/>
          <w:sz w:val="24"/>
          <w:szCs w:val="24"/>
        </w:rPr>
      </w:pPr>
    </w:p>
    <w:p w14:paraId="22B42ACD" w14:textId="77777777" w:rsidR="00FB052F" w:rsidRDefault="00FB052F" w:rsidP="00F51DF9">
      <w:pPr>
        <w:spacing w:after="0" w:line="240" w:lineRule="auto"/>
        <w:ind w:firstLine="709"/>
        <w:jc w:val="both"/>
        <w:rPr>
          <w:rFonts w:ascii="Times New Roman" w:hAnsi="Times New Roman" w:cs="Times New Roman"/>
          <w:sz w:val="24"/>
          <w:szCs w:val="24"/>
        </w:rPr>
      </w:pPr>
    </w:p>
    <w:p w14:paraId="74DAC121" w14:textId="77777777" w:rsidR="00FB052F" w:rsidRDefault="00FB052F" w:rsidP="00F51DF9">
      <w:pPr>
        <w:spacing w:after="0" w:line="240" w:lineRule="auto"/>
        <w:ind w:firstLine="709"/>
        <w:jc w:val="both"/>
        <w:rPr>
          <w:rFonts w:ascii="Times New Roman" w:hAnsi="Times New Roman" w:cs="Times New Roman"/>
          <w:sz w:val="24"/>
          <w:szCs w:val="24"/>
        </w:rPr>
      </w:pPr>
    </w:p>
    <w:p w14:paraId="072FF3D8" w14:textId="77777777" w:rsidR="00FB052F" w:rsidRDefault="00FB052F" w:rsidP="00F51DF9">
      <w:pPr>
        <w:spacing w:after="0" w:line="240" w:lineRule="auto"/>
        <w:ind w:firstLine="709"/>
        <w:jc w:val="both"/>
        <w:rPr>
          <w:rFonts w:ascii="Times New Roman" w:hAnsi="Times New Roman" w:cs="Times New Roman"/>
          <w:sz w:val="24"/>
          <w:szCs w:val="24"/>
        </w:rPr>
      </w:pPr>
    </w:p>
    <w:p w14:paraId="55AA6BD3" w14:textId="77777777" w:rsidR="00FB052F" w:rsidRDefault="00FB052F" w:rsidP="00F51DF9">
      <w:pPr>
        <w:spacing w:after="0" w:line="240" w:lineRule="auto"/>
        <w:ind w:firstLine="709"/>
        <w:jc w:val="both"/>
        <w:rPr>
          <w:rFonts w:ascii="Times New Roman" w:hAnsi="Times New Roman" w:cs="Times New Roman"/>
          <w:sz w:val="24"/>
          <w:szCs w:val="24"/>
        </w:rPr>
      </w:pPr>
    </w:p>
    <w:p w14:paraId="05F76D00" w14:textId="77777777" w:rsidR="00FB052F" w:rsidRDefault="00FB052F" w:rsidP="00F51DF9">
      <w:pPr>
        <w:spacing w:after="0" w:line="240" w:lineRule="auto"/>
        <w:ind w:firstLine="709"/>
        <w:jc w:val="both"/>
        <w:rPr>
          <w:rFonts w:ascii="Times New Roman" w:hAnsi="Times New Roman" w:cs="Times New Roman"/>
          <w:sz w:val="24"/>
          <w:szCs w:val="24"/>
        </w:rPr>
      </w:pPr>
    </w:p>
    <w:p w14:paraId="001D4955" w14:textId="77777777" w:rsidR="00FB052F" w:rsidRDefault="00FB052F" w:rsidP="00F51DF9">
      <w:pPr>
        <w:spacing w:after="0" w:line="240" w:lineRule="auto"/>
        <w:ind w:firstLine="709"/>
        <w:jc w:val="both"/>
        <w:rPr>
          <w:rFonts w:ascii="Times New Roman" w:hAnsi="Times New Roman" w:cs="Times New Roman"/>
          <w:sz w:val="24"/>
          <w:szCs w:val="24"/>
        </w:rPr>
      </w:pPr>
    </w:p>
    <w:p w14:paraId="7E92FB6C" w14:textId="77777777" w:rsidR="00FB052F" w:rsidRPr="00F51DF9" w:rsidRDefault="00FB052F" w:rsidP="00F51DF9">
      <w:pPr>
        <w:spacing w:after="0" w:line="240" w:lineRule="auto"/>
        <w:ind w:firstLine="709"/>
        <w:jc w:val="both"/>
        <w:rPr>
          <w:rFonts w:ascii="Times New Roman" w:hAnsi="Times New Roman" w:cs="Times New Roman"/>
          <w:sz w:val="24"/>
          <w:szCs w:val="24"/>
        </w:rPr>
      </w:pPr>
    </w:p>
    <w:p w14:paraId="67C44B41" w14:textId="77777777" w:rsidR="00F51DF9" w:rsidRPr="0059642C" w:rsidRDefault="00F51DF9" w:rsidP="0059642C">
      <w:pPr>
        <w:pStyle w:val="a3"/>
        <w:numPr>
          <w:ilvl w:val="0"/>
          <w:numId w:val="1"/>
        </w:numPr>
        <w:tabs>
          <w:tab w:val="left" w:pos="993"/>
        </w:tabs>
        <w:spacing w:after="0" w:line="240" w:lineRule="auto"/>
        <w:jc w:val="center"/>
        <w:rPr>
          <w:rFonts w:ascii="Times New Roman" w:hAnsi="Times New Roman" w:cs="Times New Roman"/>
          <w:b/>
          <w:sz w:val="24"/>
          <w:szCs w:val="24"/>
        </w:rPr>
      </w:pPr>
      <w:r w:rsidRPr="0059642C">
        <w:rPr>
          <w:rFonts w:ascii="Times New Roman" w:hAnsi="Times New Roman" w:cs="Times New Roman"/>
          <w:b/>
          <w:sz w:val="24"/>
          <w:szCs w:val="24"/>
        </w:rPr>
        <w:t>Цели и задачи внедрения ан</w:t>
      </w:r>
      <w:r w:rsidR="00600710" w:rsidRPr="0059642C">
        <w:rPr>
          <w:rFonts w:ascii="Times New Roman" w:hAnsi="Times New Roman" w:cs="Times New Roman"/>
          <w:b/>
          <w:sz w:val="24"/>
          <w:szCs w:val="24"/>
        </w:rPr>
        <w:t>тикоррупционной П</w:t>
      </w:r>
      <w:r w:rsidR="00FB052F" w:rsidRPr="0059642C">
        <w:rPr>
          <w:rFonts w:ascii="Times New Roman" w:hAnsi="Times New Roman" w:cs="Times New Roman"/>
          <w:b/>
          <w:sz w:val="24"/>
          <w:szCs w:val="24"/>
        </w:rPr>
        <w:t>олитики в техникуме</w:t>
      </w:r>
    </w:p>
    <w:p w14:paraId="7087EFED" w14:textId="77777777" w:rsidR="0059642C" w:rsidRPr="0059642C" w:rsidRDefault="0059642C" w:rsidP="0059642C">
      <w:pPr>
        <w:pStyle w:val="a3"/>
        <w:tabs>
          <w:tab w:val="left" w:pos="993"/>
        </w:tabs>
        <w:spacing w:after="0" w:line="240" w:lineRule="auto"/>
        <w:ind w:left="1069"/>
        <w:rPr>
          <w:rFonts w:ascii="Times New Roman" w:hAnsi="Times New Roman" w:cs="Times New Roman"/>
          <w:sz w:val="24"/>
          <w:szCs w:val="24"/>
        </w:rPr>
      </w:pPr>
    </w:p>
    <w:p w14:paraId="2A0C45D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Антикорру</w:t>
      </w:r>
      <w:r w:rsidR="00600710">
        <w:rPr>
          <w:rFonts w:ascii="Times New Roman" w:hAnsi="Times New Roman" w:cs="Times New Roman"/>
          <w:sz w:val="24"/>
          <w:szCs w:val="24"/>
        </w:rPr>
        <w:t>пционная П</w:t>
      </w:r>
      <w:r w:rsidR="008706EB">
        <w:rPr>
          <w:rFonts w:ascii="Times New Roman" w:hAnsi="Times New Roman" w:cs="Times New Roman"/>
          <w:sz w:val="24"/>
          <w:szCs w:val="24"/>
        </w:rPr>
        <w:t>олитика в ОГБПОУ «Буйский техникум градостроительства и предпринимательства Костромской области» (далее - техникум</w:t>
      </w:r>
      <w:r w:rsidRPr="00F51DF9">
        <w:rPr>
          <w:rFonts w:ascii="Times New Roman" w:hAnsi="Times New Roman" w:cs="Times New Roman"/>
          <w:sz w:val="24"/>
          <w:szCs w:val="24"/>
        </w:rPr>
        <w:t>)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14:paraId="33E034EE"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w:t>
      </w:r>
      <w:r w:rsidR="00F12BA9">
        <w:rPr>
          <w:rFonts w:ascii="Times New Roman" w:hAnsi="Times New Roman" w:cs="Times New Roman"/>
          <w:sz w:val="24"/>
          <w:szCs w:val="24"/>
        </w:rPr>
        <w:t xml:space="preserve">Федеральный </w:t>
      </w:r>
      <w:r w:rsidRPr="00F51DF9">
        <w:rPr>
          <w:rFonts w:ascii="Times New Roman" w:hAnsi="Times New Roman" w:cs="Times New Roman"/>
          <w:sz w:val="24"/>
          <w:szCs w:val="24"/>
        </w:rPr>
        <w:t xml:space="preserve">закон </w:t>
      </w:r>
      <w:r w:rsidR="00F12BA9">
        <w:rPr>
          <w:rFonts w:ascii="Times New Roman" w:hAnsi="Times New Roman" w:cs="Times New Roman"/>
          <w:sz w:val="24"/>
          <w:szCs w:val="24"/>
        </w:rPr>
        <w:t xml:space="preserve">от 05.04.20013 № 44-ФЗ </w:t>
      </w:r>
      <w:r w:rsidRPr="00F51DF9">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14:paraId="3B5B508C"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В соответствии со ст.13.3 Федерального закона № 273-ФЗ меры по предупреждению коррупции, принимаемые в организации, могут включать:</w:t>
      </w:r>
    </w:p>
    <w:p w14:paraId="392DECA4"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1)</w:t>
      </w:r>
      <w:r w:rsidRPr="00F51DF9">
        <w:rPr>
          <w:rFonts w:ascii="Times New Roman" w:hAnsi="Times New Roman" w:cs="Times New Roman"/>
          <w:sz w:val="24"/>
          <w:szCs w:val="24"/>
        </w:rPr>
        <w:tab/>
        <w:t xml:space="preserve"> определение должностных лиц, ответственных за профилактику коррупционных и иных правонарушений;</w:t>
      </w:r>
    </w:p>
    <w:p w14:paraId="31DC2AFE"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2)</w:t>
      </w:r>
      <w:r w:rsidRPr="00F51DF9">
        <w:rPr>
          <w:rFonts w:ascii="Times New Roman" w:hAnsi="Times New Roman" w:cs="Times New Roman"/>
          <w:sz w:val="24"/>
          <w:szCs w:val="24"/>
        </w:rPr>
        <w:tab/>
        <w:t xml:space="preserve"> сотрудничество организации с правоохранительными органами;</w:t>
      </w:r>
    </w:p>
    <w:p w14:paraId="666A1CD3"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3)</w:t>
      </w:r>
      <w:r w:rsidRPr="00F51DF9">
        <w:rPr>
          <w:rFonts w:ascii="Times New Roman" w:hAnsi="Times New Roman" w:cs="Times New Roman"/>
          <w:sz w:val="24"/>
          <w:szCs w:val="24"/>
        </w:rPr>
        <w:tab/>
        <w:t xml:space="preserve"> разработку и внедрение в практику стандартов и процедур, направленных на обеспечение добросовестной работы организации;</w:t>
      </w:r>
    </w:p>
    <w:p w14:paraId="0FE0C098" w14:textId="77777777" w:rsidR="00F51DF9" w:rsidRPr="00F51DF9" w:rsidRDefault="00600710" w:rsidP="00600710">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 принятие К</w:t>
      </w:r>
      <w:r w:rsidR="00F51DF9" w:rsidRPr="00F51DF9">
        <w:rPr>
          <w:rFonts w:ascii="Times New Roman" w:hAnsi="Times New Roman" w:cs="Times New Roman"/>
          <w:sz w:val="24"/>
          <w:szCs w:val="24"/>
        </w:rPr>
        <w:t>одекса этики и служебного поведения работников организации;</w:t>
      </w:r>
    </w:p>
    <w:p w14:paraId="3C4936F3"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5)</w:t>
      </w:r>
      <w:r w:rsidRPr="00F51DF9">
        <w:rPr>
          <w:rFonts w:ascii="Times New Roman" w:hAnsi="Times New Roman" w:cs="Times New Roman"/>
          <w:sz w:val="24"/>
          <w:szCs w:val="24"/>
        </w:rPr>
        <w:tab/>
        <w:t xml:space="preserve"> предотвращение и урегулирование конфликта интересов;</w:t>
      </w:r>
    </w:p>
    <w:p w14:paraId="5FCDD6CD"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6)</w:t>
      </w:r>
      <w:r w:rsidRPr="00F51DF9">
        <w:rPr>
          <w:rFonts w:ascii="Times New Roman" w:hAnsi="Times New Roman" w:cs="Times New Roman"/>
          <w:sz w:val="24"/>
          <w:szCs w:val="24"/>
        </w:rPr>
        <w:tab/>
        <w:t xml:space="preserve"> недопущение составления неофициальной отчетности и использования поддельных документов.</w:t>
      </w:r>
    </w:p>
    <w:p w14:paraId="76B65E18" w14:textId="77777777" w:rsidR="00F51DF9" w:rsidRDefault="00600710" w:rsidP="00F51D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Антикоррупционная Политика техникума</w:t>
      </w:r>
      <w:r w:rsidR="00F51DF9" w:rsidRPr="00F51DF9">
        <w:rPr>
          <w:rFonts w:ascii="Times New Roman" w:hAnsi="Times New Roman" w:cs="Times New Roman"/>
          <w:sz w:val="24"/>
          <w:szCs w:val="24"/>
        </w:rPr>
        <w:t xml:space="preserve"> направлена на реализацию данных мер.</w:t>
      </w:r>
    </w:p>
    <w:p w14:paraId="4D44C6F0" w14:textId="77777777" w:rsidR="0059642C" w:rsidRPr="00F51DF9" w:rsidRDefault="0059642C" w:rsidP="00F51DF9">
      <w:pPr>
        <w:spacing w:after="0" w:line="240" w:lineRule="auto"/>
        <w:ind w:firstLine="709"/>
        <w:jc w:val="both"/>
        <w:rPr>
          <w:rFonts w:ascii="Times New Roman" w:hAnsi="Times New Roman" w:cs="Times New Roman"/>
          <w:sz w:val="24"/>
          <w:szCs w:val="24"/>
        </w:rPr>
      </w:pPr>
    </w:p>
    <w:p w14:paraId="6290C7B7" w14:textId="77777777" w:rsidR="00F51DF9" w:rsidRPr="0059642C" w:rsidRDefault="00600710" w:rsidP="0059642C">
      <w:pPr>
        <w:pStyle w:val="a3"/>
        <w:numPr>
          <w:ilvl w:val="0"/>
          <w:numId w:val="1"/>
        </w:numPr>
        <w:tabs>
          <w:tab w:val="left" w:pos="993"/>
        </w:tabs>
        <w:spacing w:after="0" w:line="240" w:lineRule="auto"/>
        <w:jc w:val="center"/>
        <w:rPr>
          <w:rFonts w:ascii="Times New Roman" w:hAnsi="Times New Roman" w:cs="Times New Roman"/>
          <w:b/>
          <w:sz w:val="24"/>
          <w:szCs w:val="24"/>
        </w:rPr>
      </w:pPr>
      <w:r w:rsidRPr="0059642C">
        <w:rPr>
          <w:rFonts w:ascii="Times New Roman" w:hAnsi="Times New Roman" w:cs="Times New Roman"/>
          <w:b/>
          <w:sz w:val="24"/>
          <w:szCs w:val="24"/>
        </w:rPr>
        <w:t>Используемые в П</w:t>
      </w:r>
      <w:r w:rsidR="00F51DF9" w:rsidRPr="0059642C">
        <w:rPr>
          <w:rFonts w:ascii="Times New Roman" w:hAnsi="Times New Roman" w:cs="Times New Roman"/>
          <w:b/>
          <w:sz w:val="24"/>
          <w:szCs w:val="24"/>
        </w:rPr>
        <w:t>олитике понятия и определения</w:t>
      </w:r>
    </w:p>
    <w:p w14:paraId="674AB236" w14:textId="77777777" w:rsidR="0059642C" w:rsidRPr="0059642C" w:rsidRDefault="0059642C" w:rsidP="0059642C">
      <w:pPr>
        <w:pStyle w:val="a3"/>
        <w:tabs>
          <w:tab w:val="left" w:pos="993"/>
        </w:tabs>
        <w:spacing w:after="0" w:line="240" w:lineRule="auto"/>
        <w:ind w:left="1069"/>
        <w:rPr>
          <w:rFonts w:ascii="Times New Roman" w:hAnsi="Times New Roman" w:cs="Times New Roman"/>
          <w:b/>
          <w:sz w:val="24"/>
          <w:szCs w:val="24"/>
        </w:rPr>
      </w:pPr>
    </w:p>
    <w:p w14:paraId="37A3AFB0"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Коррупция</w:t>
      </w:r>
      <w:r w:rsidRPr="00F51DF9">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1D97C643"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Противодействие коррупции</w:t>
      </w:r>
      <w:r w:rsidRPr="00F51DF9">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629DAB37"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а)</w:t>
      </w:r>
      <w:r w:rsidRPr="00F51DF9">
        <w:rPr>
          <w:rFonts w:ascii="Times New Roman" w:hAnsi="Times New Roman" w:cs="Times New Roman"/>
          <w:sz w:val="24"/>
          <w:szCs w:val="24"/>
        </w:rPr>
        <w:tab/>
        <w:t>по предупреждению коррупции, в том числе по выявлению и последующему устранению причин коррупции (профилактика коррупции);</w:t>
      </w:r>
    </w:p>
    <w:p w14:paraId="55BE43A2" w14:textId="77777777" w:rsidR="00F51DF9" w:rsidRPr="00F51DF9" w:rsidRDefault="00600710" w:rsidP="00600710">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00F51DF9" w:rsidRPr="00F51DF9">
        <w:rPr>
          <w:rFonts w:ascii="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14:paraId="7F3571D8" w14:textId="77777777" w:rsidR="00F51DF9" w:rsidRPr="00F51DF9" w:rsidRDefault="00F51DF9" w:rsidP="00600710">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в) по минимизации и (или) ликвидации последствий коррупционных правонарушений.</w:t>
      </w:r>
    </w:p>
    <w:p w14:paraId="405D5D0F"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Организация</w:t>
      </w:r>
      <w:r w:rsidRPr="00F51DF9">
        <w:rPr>
          <w:rFonts w:ascii="Times New Roman" w:hAnsi="Times New Roman" w:cs="Times New Roman"/>
          <w:sz w:val="24"/>
          <w:szCs w:val="24"/>
        </w:rPr>
        <w:t xml:space="preserve"> - юридическое лицо независимо от формы собственности, организационно-правовой</w:t>
      </w:r>
      <w:r w:rsidR="00600710">
        <w:rPr>
          <w:rFonts w:ascii="Times New Roman" w:hAnsi="Times New Roman" w:cs="Times New Roman"/>
          <w:sz w:val="24"/>
          <w:szCs w:val="24"/>
        </w:rPr>
        <w:t xml:space="preserve"> </w:t>
      </w:r>
      <w:r w:rsidRPr="00F51DF9">
        <w:rPr>
          <w:rFonts w:ascii="Times New Roman" w:hAnsi="Times New Roman" w:cs="Times New Roman"/>
          <w:sz w:val="24"/>
          <w:szCs w:val="24"/>
        </w:rPr>
        <w:t>формы и отраслевой принадлежности.</w:t>
      </w:r>
    </w:p>
    <w:p w14:paraId="58C7F060"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Контрагент</w:t>
      </w:r>
      <w:r w:rsidRPr="00F51DF9">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095D6A3F" w14:textId="3194E530"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Взятка</w:t>
      </w:r>
      <w:r w:rsidRPr="00F51DF9">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w:t>
      </w:r>
      <w:r w:rsidR="00247B5B">
        <w:rPr>
          <w:rFonts w:ascii="Times New Roman" w:hAnsi="Times New Roman" w:cs="Times New Roman"/>
          <w:sz w:val="24"/>
          <w:szCs w:val="24"/>
        </w:rPr>
        <w:t xml:space="preserve"> взятки в виде</w:t>
      </w:r>
      <w:r w:rsidRPr="00F51DF9">
        <w:rPr>
          <w:rFonts w:ascii="Times New Roman" w:hAnsi="Times New Roman" w:cs="Times New Roman"/>
          <w:sz w:val="24"/>
          <w:szCs w:val="24"/>
        </w:rPr>
        <w:t xml:space="preserve"> денег, ценных бумаг, иного имущества либо в виде незаконных оказания ему услуг имущественного характера, предоставления иных имущественных прав</w:t>
      </w:r>
      <w:r w:rsidR="00247B5B">
        <w:rPr>
          <w:rFonts w:ascii="Times New Roman" w:hAnsi="Times New Roman" w:cs="Times New Roman"/>
          <w:sz w:val="24"/>
          <w:szCs w:val="24"/>
        </w:rPr>
        <w:t xml:space="preserve"> (в том числе когда взятка по указанию должностного лица передается иному физическому или юридическому лицу)</w:t>
      </w:r>
      <w:r w:rsidRPr="00F51DF9">
        <w:rPr>
          <w:rFonts w:ascii="Times New Roman" w:hAnsi="Times New Roman" w:cs="Times New Roman"/>
          <w:sz w:val="24"/>
          <w:szCs w:val="24"/>
        </w:rPr>
        <w:t xml:space="preserve"> за </w:t>
      </w:r>
      <w:r w:rsidRPr="00F51DF9">
        <w:rPr>
          <w:rFonts w:ascii="Times New Roman" w:hAnsi="Times New Roman" w:cs="Times New Roman"/>
          <w:sz w:val="24"/>
          <w:szCs w:val="24"/>
        </w:rPr>
        <w:lastRenderedPageBreak/>
        <w:t xml:space="preserve">совершение действий (бездействие) в пользу взяткодателя или представляемых им лиц, если </w:t>
      </w:r>
      <w:r w:rsidR="00247B5B">
        <w:rPr>
          <w:rFonts w:ascii="Times New Roman" w:hAnsi="Times New Roman" w:cs="Times New Roman"/>
          <w:sz w:val="24"/>
          <w:szCs w:val="24"/>
        </w:rPr>
        <w:t>указанные</w:t>
      </w:r>
      <w:r w:rsidRPr="00F51DF9">
        <w:rPr>
          <w:rFonts w:ascii="Times New Roman" w:hAnsi="Times New Roman" w:cs="Times New Roman"/>
          <w:sz w:val="24"/>
          <w:szCs w:val="24"/>
        </w:rPr>
        <w:t xml:space="preserve"> действия (бездействие) входят в служебные полномочия должностного лица</w:t>
      </w:r>
      <w:r w:rsidR="00600710">
        <w:rPr>
          <w:rFonts w:ascii="Times New Roman" w:hAnsi="Times New Roman" w:cs="Times New Roman"/>
          <w:sz w:val="24"/>
          <w:szCs w:val="24"/>
        </w:rPr>
        <w:t>,</w:t>
      </w:r>
      <w:r w:rsidRPr="00F51DF9">
        <w:rPr>
          <w:rFonts w:ascii="Times New Roman" w:hAnsi="Times New Roman" w:cs="Times New Roman"/>
          <w:sz w:val="24"/>
          <w:szCs w:val="24"/>
        </w:rPr>
        <w:t xml:space="preserve"> либо</w:t>
      </w:r>
      <w:r w:rsidR="00600710">
        <w:rPr>
          <w:rFonts w:ascii="Times New Roman" w:hAnsi="Times New Roman" w:cs="Times New Roman"/>
          <w:sz w:val="24"/>
          <w:szCs w:val="24"/>
        </w:rPr>
        <w:t>,</w:t>
      </w:r>
      <w:r w:rsidRPr="00F51DF9">
        <w:rPr>
          <w:rFonts w:ascii="Times New Roman" w:hAnsi="Times New Roman" w:cs="Times New Roman"/>
          <w:sz w:val="24"/>
          <w:szCs w:val="24"/>
        </w:rPr>
        <w:t xml:space="preserve"> если оно в силу должностного положения может способствовать </w:t>
      </w:r>
      <w:r w:rsidR="00247B5B">
        <w:rPr>
          <w:rFonts w:ascii="Times New Roman" w:hAnsi="Times New Roman" w:cs="Times New Roman"/>
          <w:sz w:val="24"/>
          <w:szCs w:val="24"/>
        </w:rPr>
        <w:t>указанным</w:t>
      </w:r>
      <w:r w:rsidRPr="00F51DF9">
        <w:rPr>
          <w:rFonts w:ascii="Times New Roman" w:hAnsi="Times New Roman" w:cs="Times New Roman"/>
          <w:sz w:val="24"/>
          <w:szCs w:val="24"/>
        </w:rPr>
        <w:t xml:space="preserve"> действиям (бездействию), а равно за общее покровительство или попустительство по службе.</w:t>
      </w:r>
    </w:p>
    <w:p w14:paraId="5FC19E6B" w14:textId="6DE57AC3"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Коммерческий подкуп</w:t>
      </w:r>
      <w:r w:rsidRPr="00F51DF9">
        <w:rPr>
          <w:rFonts w:ascii="Times New Roman" w:hAnsi="Times New Roman" w:cs="Times New Roman"/>
          <w:sz w:val="24"/>
          <w:szCs w:val="24"/>
        </w:rPr>
        <w:t xml:space="preserve"> - незаконн</w:t>
      </w:r>
      <w:r w:rsidR="00247B5B">
        <w:rPr>
          <w:rFonts w:ascii="Times New Roman" w:hAnsi="Times New Roman" w:cs="Times New Roman"/>
          <w:sz w:val="24"/>
          <w:szCs w:val="24"/>
        </w:rPr>
        <w:t>ая</w:t>
      </w:r>
      <w:r w:rsidRPr="00F51DF9">
        <w:rPr>
          <w:rFonts w:ascii="Times New Roman" w:hAnsi="Times New Roman" w:cs="Times New Roman"/>
          <w:sz w:val="24"/>
          <w:szCs w:val="24"/>
        </w:rPr>
        <w:t xml:space="preserve"> передача лицу, выполняющему управленческие функции в коммерческой или иной организации, денег, ценных бумаг, иного имущества, </w:t>
      </w:r>
      <w:r w:rsidR="00247B5B">
        <w:rPr>
          <w:rFonts w:ascii="Times New Roman" w:hAnsi="Times New Roman" w:cs="Times New Roman"/>
          <w:sz w:val="24"/>
          <w:szCs w:val="24"/>
        </w:rPr>
        <w:t xml:space="preserve"> а также незаконные </w:t>
      </w:r>
      <w:r w:rsidRPr="00F51DF9">
        <w:rPr>
          <w:rFonts w:ascii="Times New Roman" w:hAnsi="Times New Roman" w:cs="Times New Roman"/>
          <w:sz w:val="24"/>
          <w:szCs w:val="24"/>
        </w:rPr>
        <w:t>оказание ему услуг имущественного характера, предоставление иных имущественных прав</w:t>
      </w:r>
      <w:r w:rsidR="00247B5B">
        <w:rPr>
          <w:rFonts w:ascii="Times New Roman" w:hAnsi="Times New Roman" w:cs="Times New Roman"/>
          <w:sz w:val="24"/>
          <w:szCs w:val="24"/>
        </w:rPr>
        <w:t xml:space="preserve"> (в том числе когда по указанию такого лица имущество передается, или услуги имущественного характера</w:t>
      </w:r>
      <w:r w:rsidR="00A16A21">
        <w:rPr>
          <w:rFonts w:ascii="Times New Roman" w:hAnsi="Times New Roman" w:cs="Times New Roman"/>
          <w:sz w:val="24"/>
          <w:szCs w:val="24"/>
        </w:rPr>
        <w:t xml:space="preserve"> оказываются, или имущественные права предоставляются иному физическому или юридическому лицу)</w:t>
      </w:r>
      <w:r w:rsidRPr="00F51DF9">
        <w:rPr>
          <w:rFonts w:ascii="Times New Roman" w:hAnsi="Times New Roman" w:cs="Times New Roman"/>
          <w:sz w:val="24"/>
          <w:szCs w:val="24"/>
        </w:rPr>
        <w:t xml:space="preserve"> за совершение действий (бездействие) в интересах дающего </w:t>
      </w:r>
      <w:r w:rsidR="00A16A21">
        <w:rPr>
          <w:rFonts w:ascii="Times New Roman" w:hAnsi="Times New Roman" w:cs="Times New Roman"/>
          <w:sz w:val="24"/>
          <w:szCs w:val="24"/>
        </w:rPr>
        <w:t>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Pr="00F51DF9">
        <w:rPr>
          <w:rFonts w:ascii="Times New Roman" w:hAnsi="Times New Roman" w:cs="Times New Roman"/>
          <w:sz w:val="24"/>
          <w:szCs w:val="24"/>
        </w:rPr>
        <w:t xml:space="preserve"> (ст</w:t>
      </w:r>
      <w:r w:rsidR="00A16A21">
        <w:rPr>
          <w:rFonts w:ascii="Times New Roman" w:hAnsi="Times New Roman" w:cs="Times New Roman"/>
          <w:sz w:val="24"/>
          <w:szCs w:val="24"/>
        </w:rPr>
        <w:t>.</w:t>
      </w:r>
      <w:r w:rsidRPr="00F51DF9">
        <w:rPr>
          <w:rFonts w:ascii="Times New Roman" w:hAnsi="Times New Roman" w:cs="Times New Roman"/>
          <w:sz w:val="24"/>
          <w:szCs w:val="24"/>
        </w:rPr>
        <w:t xml:space="preserve"> 204 Уголовного кодекса Российской Федерации).</w:t>
      </w:r>
    </w:p>
    <w:p w14:paraId="21E75D2B" w14:textId="75CDA970" w:rsidR="00F51DF9" w:rsidRP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Конфликт интересов</w:t>
      </w:r>
      <w:r w:rsidRPr="00F51DF9">
        <w:rPr>
          <w:rFonts w:ascii="Times New Roman" w:hAnsi="Times New Roman" w:cs="Times New Roman"/>
          <w:sz w:val="24"/>
          <w:szCs w:val="24"/>
        </w:rPr>
        <w:t xml:space="preserve"> - ситуация, при которой личная заинтересованность (прямая или косвенная)</w:t>
      </w:r>
      <w:r w:rsidR="00A16A21">
        <w:rPr>
          <w:rFonts w:ascii="Times New Roman" w:hAnsi="Times New Roman" w:cs="Times New Roman"/>
          <w:sz w:val="24"/>
          <w:szCs w:val="24"/>
        </w:rPr>
        <w:t xml:space="preserve"> </w:t>
      </w:r>
      <w:r w:rsidR="00247B5B">
        <w:rPr>
          <w:rFonts w:ascii="Times New Roman" w:hAnsi="Times New Roman" w:cs="Times New Roman"/>
          <w:sz w:val="24"/>
          <w:szCs w:val="24"/>
        </w:rPr>
        <w:t>лица</w:t>
      </w:r>
      <w:r w:rsidR="00A16A21">
        <w:rPr>
          <w:rFonts w:ascii="Times New Roman" w:hAnsi="Times New Roman" w:cs="Times New Roman"/>
          <w:sz w:val="24"/>
          <w:szCs w:val="24"/>
        </w:rPr>
        <w:t>,</w:t>
      </w:r>
      <w:r w:rsidRPr="00F51DF9">
        <w:rPr>
          <w:rFonts w:ascii="Times New Roman" w:hAnsi="Times New Roman" w:cs="Times New Roman"/>
          <w:sz w:val="24"/>
          <w:szCs w:val="24"/>
        </w:rPr>
        <w:t xml:space="preserve"> </w:t>
      </w:r>
      <w:r w:rsidR="00247B5B">
        <w:rPr>
          <w:rFonts w:ascii="Times New Roman" w:hAnsi="Times New Roman" w:cs="Times New Roman"/>
          <w:sz w:val="24"/>
          <w:szCs w:val="24"/>
        </w:rPr>
        <w:t>замещающего должность, замещение которой предусматривает обязанность</w:t>
      </w:r>
      <w:r w:rsidRPr="00F51DF9">
        <w:rPr>
          <w:rFonts w:ascii="Times New Roman" w:hAnsi="Times New Roman" w:cs="Times New Roman"/>
          <w:sz w:val="24"/>
          <w:szCs w:val="24"/>
        </w:rPr>
        <w:t xml:space="preserve"> </w:t>
      </w:r>
      <w:r w:rsidR="00247B5B">
        <w:rPr>
          <w:rFonts w:ascii="Times New Roman" w:hAnsi="Times New Roman" w:cs="Times New Roman"/>
          <w:sz w:val="24"/>
          <w:szCs w:val="24"/>
        </w:rPr>
        <w:t>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43EDFC7C" w14:textId="4F6CD65F" w:rsidR="00F51DF9" w:rsidRDefault="00F51DF9" w:rsidP="00F51DF9">
      <w:pPr>
        <w:spacing w:after="0" w:line="240" w:lineRule="auto"/>
        <w:ind w:firstLine="709"/>
        <w:jc w:val="both"/>
        <w:rPr>
          <w:rFonts w:ascii="Times New Roman" w:hAnsi="Times New Roman" w:cs="Times New Roman"/>
          <w:sz w:val="24"/>
          <w:szCs w:val="24"/>
        </w:rPr>
      </w:pPr>
      <w:r w:rsidRPr="00600710">
        <w:rPr>
          <w:rFonts w:ascii="Times New Roman" w:hAnsi="Times New Roman" w:cs="Times New Roman"/>
          <w:b/>
          <w:i/>
          <w:sz w:val="24"/>
          <w:szCs w:val="24"/>
        </w:rPr>
        <w:t>Личная заинтересованность работника (представителя организации)</w:t>
      </w:r>
      <w:r w:rsidRPr="00F51DF9">
        <w:rPr>
          <w:rFonts w:ascii="Times New Roman" w:hAnsi="Times New Roman" w:cs="Times New Roman"/>
          <w:sz w:val="24"/>
          <w:szCs w:val="24"/>
        </w:rPr>
        <w:t xml:space="preserve"> - заинтересованность работника (представителя организации), связанная с возможностью</w:t>
      </w:r>
      <w:r w:rsidR="00247B5B" w:rsidRPr="00247B5B">
        <w:rPr>
          <w:rFonts w:ascii="Times New Roman" w:hAnsi="Times New Roman" w:cs="Times New Roman"/>
          <w:sz w:val="24"/>
          <w:szCs w:val="24"/>
        </w:rPr>
        <w:t xml:space="preserve">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ч.1 ст.10 ФЗ «О противодействии коррупции»,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детей),гражданами или организациями, с которыми лицо, указанное в ч.1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1BFBEDED" w14:textId="77777777" w:rsidR="00600710" w:rsidRPr="00F51DF9" w:rsidRDefault="00600710" w:rsidP="00F51DF9">
      <w:pPr>
        <w:spacing w:after="0" w:line="240" w:lineRule="auto"/>
        <w:ind w:firstLine="709"/>
        <w:jc w:val="both"/>
        <w:rPr>
          <w:rFonts w:ascii="Times New Roman" w:hAnsi="Times New Roman" w:cs="Times New Roman"/>
          <w:sz w:val="24"/>
          <w:szCs w:val="24"/>
        </w:rPr>
      </w:pPr>
    </w:p>
    <w:p w14:paraId="2AE35E83" w14:textId="77777777" w:rsidR="00F51DF9" w:rsidRDefault="00F51DF9" w:rsidP="00600710">
      <w:pPr>
        <w:spacing w:after="0" w:line="240" w:lineRule="auto"/>
        <w:ind w:firstLine="709"/>
        <w:jc w:val="center"/>
        <w:rPr>
          <w:rFonts w:ascii="Times New Roman" w:hAnsi="Times New Roman" w:cs="Times New Roman"/>
          <w:b/>
          <w:sz w:val="24"/>
          <w:szCs w:val="24"/>
        </w:rPr>
      </w:pPr>
      <w:r w:rsidRPr="00600710">
        <w:rPr>
          <w:rFonts w:ascii="Times New Roman" w:hAnsi="Times New Roman" w:cs="Times New Roman"/>
          <w:b/>
          <w:sz w:val="24"/>
          <w:szCs w:val="24"/>
        </w:rPr>
        <w:t>3.Основные принципы антикоррупционной деятельности организации</w:t>
      </w:r>
    </w:p>
    <w:p w14:paraId="6FAD9104" w14:textId="77777777" w:rsidR="00600710" w:rsidRPr="00600710" w:rsidRDefault="00600710" w:rsidP="00600710">
      <w:pPr>
        <w:spacing w:after="0" w:line="240" w:lineRule="auto"/>
        <w:ind w:firstLine="709"/>
        <w:jc w:val="center"/>
        <w:rPr>
          <w:rFonts w:ascii="Times New Roman" w:hAnsi="Times New Roman" w:cs="Times New Roman"/>
          <w:b/>
          <w:sz w:val="24"/>
          <w:szCs w:val="24"/>
        </w:rPr>
      </w:pPr>
    </w:p>
    <w:p w14:paraId="70A146F4"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Системы мер противодействия коррупци</w:t>
      </w:r>
      <w:r w:rsidR="0059642C">
        <w:rPr>
          <w:rFonts w:ascii="Times New Roman" w:hAnsi="Times New Roman" w:cs="Times New Roman"/>
          <w:sz w:val="24"/>
          <w:szCs w:val="24"/>
        </w:rPr>
        <w:t>и в учреждении основываю</w:t>
      </w:r>
      <w:r w:rsidRPr="00F51DF9">
        <w:rPr>
          <w:rFonts w:ascii="Times New Roman" w:hAnsi="Times New Roman" w:cs="Times New Roman"/>
          <w:sz w:val="24"/>
          <w:szCs w:val="24"/>
        </w:rPr>
        <w:t>тся на следующих ключевых принципах:</w:t>
      </w:r>
    </w:p>
    <w:p w14:paraId="762BEC42"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1.</w:t>
      </w:r>
      <w:r w:rsidRPr="00F51DF9">
        <w:rPr>
          <w:rFonts w:ascii="Times New Roman" w:hAnsi="Times New Roman" w:cs="Times New Roman"/>
          <w:sz w:val="24"/>
          <w:szCs w:val="24"/>
        </w:rPr>
        <w:tab/>
        <w:t>Принцип соответствия политики учреждения действующему законодательству и общепринятым нормам.</w:t>
      </w:r>
    </w:p>
    <w:p w14:paraId="0E13964B"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14:paraId="20796788"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2.</w:t>
      </w:r>
      <w:r w:rsidRPr="00F51DF9">
        <w:rPr>
          <w:rFonts w:ascii="Times New Roman" w:hAnsi="Times New Roman" w:cs="Times New Roman"/>
          <w:sz w:val="24"/>
          <w:szCs w:val="24"/>
        </w:rPr>
        <w:tab/>
        <w:t xml:space="preserve"> Принцип личного примера руководства.</w:t>
      </w:r>
    </w:p>
    <w:p w14:paraId="6C858D4B"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14:paraId="5A8A5B9F"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3.</w:t>
      </w:r>
      <w:r w:rsidRPr="00F51DF9">
        <w:rPr>
          <w:rFonts w:ascii="Times New Roman" w:hAnsi="Times New Roman" w:cs="Times New Roman"/>
          <w:sz w:val="24"/>
          <w:szCs w:val="24"/>
        </w:rPr>
        <w:tab/>
        <w:t xml:space="preserve"> Принцип вовлеченности работников.</w:t>
      </w:r>
    </w:p>
    <w:p w14:paraId="08E9D9D4"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0E563F2F"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4.</w:t>
      </w:r>
      <w:r w:rsidRPr="00F51DF9">
        <w:rPr>
          <w:rFonts w:ascii="Times New Roman" w:hAnsi="Times New Roman" w:cs="Times New Roman"/>
          <w:sz w:val="24"/>
          <w:szCs w:val="24"/>
        </w:rPr>
        <w:tab/>
        <w:t xml:space="preserve"> Принцип соразмерности антикоррупционных процедур риску коррупции.</w:t>
      </w:r>
    </w:p>
    <w:p w14:paraId="1DC2A526"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w:t>
      </w:r>
      <w:r w:rsidR="0059642C">
        <w:rPr>
          <w:rFonts w:ascii="Times New Roman" w:hAnsi="Times New Roman" w:cs="Times New Roman"/>
          <w:sz w:val="24"/>
          <w:szCs w:val="24"/>
        </w:rPr>
        <w:t>ющих в деятельности техникума</w:t>
      </w:r>
      <w:r w:rsidRPr="00F51DF9">
        <w:rPr>
          <w:rFonts w:ascii="Times New Roman" w:hAnsi="Times New Roman" w:cs="Times New Roman"/>
          <w:sz w:val="24"/>
          <w:szCs w:val="24"/>
        </w:rPr>
        <w:t xml:space="preserve"> коррупционных рисков.</w:t>
      </w:r>
    </w:p>
    <w:p w14:paraId="4F4669B0"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5.</w:t>
      </w:r>
      <w:r w:rsidRPr="00F51DF9">
        <w:rPr>
          <w:rFonts w:ascii="Times New Roman" w:hAnsi="Times New Roman" w:cs="Times New Roman"/>
          <w:sz w:val="24"/>
          <w:szCs w:val="24"/>
        </w:rPr>
        <w:tab/>
        <w:t>Принцип эффективности антикоррупционных процедур.</w:t>
      </w:r>
    </w:p>
    <w:p w14:paraId="5B515855" w14:textId="77777777" w:rsidR="00F51DF9" w:rsidRPr="00F51DF9" w:rsidRDefault="0059642C" w:rsidP="0059642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Применение в техникуме</w:t>
      </w:r>
      <w:r w:rsidR="00F51DF9" w:rsidRPr="00F51DF9">
        <w:rPr>
          <w:rFonts w:ascii="Times New Roman" w:hAnsi="Times New Roman" w:cs="Times New Roman"/>
          <w:sz w:val="24"/>
          <w:szCs w:val="24"/>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14:paraId="5AB69516"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6.</w:t>
      </w:r>
      <w:r w:rsidRPr="00F51DF9">
        <w:rPr>
          <w:rFonts w:ascii="Times New Roman" w:hAnsi="Times New Roman" w:cs="Times New Roman"/>
          <w:sz w:val="24"/>
          <w:szCs w:val="24"/>
        </w:rPr>
        <w:tab/>
        <w:t xml:space="preserve"> Принцип ответственности и неотвратимости наказания.</w:t>
      </w:r>
    </w:p>
    <w:p w14:paraId="29824F86"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14:paraId="07319C0E"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lastRenderedPageBreak/>
        <w:t>7.</w:t>
      </w:r>
      <w:r w:rsidRPr="00F51DF9">
        <w:rPr>
          <w:rFonts w:ascii="Times New Roman" w:hAnsi="Times New Roman" w:cs="Times New Roman"/>
          <w:sz w:val="24"/>
          <w:szCs w:val="24"/>
        </w:rPr>
        <w:tab/>
        <w:t xml:space="preserve"> Принцип открытости</w:t>
      </w:r>
    </w:p>
    <w:p w14:paraId="153C666F"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Информирование контрагентов, партнеров и об</w:t>
      </w:r>
      <w:r w:rsidR="0059642C">
        <w:rPr>
          <w:rFonts w:ascii="Times New Roman" w:hAnsi="Times New Roman" w:cs="Times New Roman"/>
          <w:sz w:val="24"/>
          <w:szCs w:val="24"/>
        </w:rPr>
        <w:t xml:space="preserve">щественность о принятых в техникуме </w:t>
      </w:r>
      <w:r w:rsidRPr="00F51DF9">
        <w:rPr>
          <w:rFonts w:ascii="Times New Roman" w:hAnsi="Times New Roman" w:cs="Times New Roman"/>
          <w:sz w:val="24"/>
          <w:szCs w:val="24"/>
        </w:rPr>
        <w:t>антикоррупционных стандартах ведения деятельности.</w:t>
      </w:r>
    </w:p>
    <w:p w14:paraId="49325D48" w14:textId="77777777" w:rsidR="00F51DF9" w:rsidRP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8.</w:t>
      </w:r>
      <w:r w:rsidRPr="00F51DF9">
        <w:rPr>
          <w:rFonts w:ascii="Times New Roman" w:hAnsi="Times New Roman" w:cs="Times New Roman"/>
          <w:sz w:val="24"/>
          <w:szCs w:val="24"/>
        </w:rPr>
        <w:tab/>
        <w:t xml:space="preserve"> Принцип постоянного контроля и регулярного мониторинга.</w:t>
      </w:r>
    </w:p>
    <w:p w14:paraId="2C316C66" w14:textId="77777777" w:rsidR="00F51DF9" w:rsidRDefault="00F51DF9" w:rsidP="0059642C">
      <w:pPr>
        <w:tabs>
          <w:tab w:val="left" w:pos="993"/>
        </w:tabs>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7F184557" w14:textId="77777777" w:rsidR="0059642C" w:rsidRDefault="0059642C" w:rsidP="0059642C">
      <w:pPr>
        <w:tabs>
          <w:tab w:val="left" w:pos="993"/>
        </w:tabs>
        <w:spacing w:after="0" w:line="240" w:lineRule="auto"/>
        <w:ind w:firstLine="709"/>
        <w:jc w:val="both"/>
        <w:rPr>
          <w:rFonts w:ascii="Times New Roman" w:hAnsi="Times New Roman" w:cs="Times New Roman"/>
          <w:sz w:val="24"/>
          <w:szCs w:val="24"/>
        </w:rPr>
      </w:pPr>
    </w:p>
    <w:p w14:paraId="612914F6" w14:textId="77777777" w:rsidR="0059642C" w:rsidRDefault="0059642C" w:rsidP="0059642C">
      <w:pPr>
        <w:tabs>
          <w:tab w:val="left" w:pos="993"/>
        </w:tabs>
        <w:spacing w:after="0" w:line="240" w:lineRule="auto"/>
        <w:ind w:firstLine="709"/>
        <w:jc w:val="both"/>
        <w:rPr>
          <w:rFonts w:ascii="Times New Roman" w:hAnsi="Times New Roman" w:cs="Times New Roman"/>
          <w:sz w:val="24"/>
          <w:szCs w:val="24"/>
        </w:rPr>
      </w:pPr>
    </w:p>
    <w:p w14:paraId="0016130A" w14:textId="77777777" w:rsidR="0059642C" w:rsidRPr="00F51DF9" w:rsidRDefault="0059642C" w:rsidP="0059642C">
      <w:pPr>
        <w:tabs>
          <w:tab w:val="left" w:pos="993"/>
        </w:tabs>
        <w:spacing w:after="0" w:line="240" w:lineRule="auto"/>
        <w:ind w:firstLine="709"/>
        <w:jc w:val="both"/>
        <w:rPr>
          <w:rFonts w:ascii="Times New Roman" w:hAnsi="Times New Roman" w:cs="Times New Roman"/>
          <w:sz w:val="24"/>
          <w:szCs w:val="24"/>
        </w:rPr>
      </w:pPr>
    </w:p>
    <w:p w14:paraId="69E508CC" w14:textId="77777777" w:rsidR="00F51DF9" w:rsidRDefault="0059642C" w:rsidP="0059642C">
      <w:pPr>
        <w:spacing w:after="0" w:line="240" w:lineRule="auto"/>
        <w:jc w:val="center"/>
        <w:rPr>
          <w:rFonts w:ascii="Times New Roman" w:hAnsi="Times New Roman" w:cs="Times New Roman"/>
          <w:b/>
          <w:sz w:val="24"/>
          <w:szCs w:val="24"/>
        </w:rPr>
      </w:pPr>
      <w:r w:rsidRPr="0059642C">
        <w:rPr>
          <w:rFonts w:ascii="Times New Roman" w:hAnsi="Times New Roman" w:cs="Times New Roman"/>
          <w:b/>
          <w:sz w:val="24"/>
          <w:szCs w:val="24"/>
        </w:rPr>
        <w:t>4.</w:t>
      </w:r>
      <w:r w:rsidR="00F51DF9" w:rsidRPr="0059642C">
        <w:rPr>
          <w:rFonts w:ascii="Times New Roman" w:hAnsi="Times New Roman" w:cs="Times New Roman"/>
          <w:b/>
          <w:sz w:val="24"/>
          <w:szCs w:val="24"/>
        </w:rPr>
        <w:t>Область применения политики и круг лиц, попадающих под ее действие</w:t>
      </w:r>
    </w:p>
    <w:p w14:paraId="128F73B9" w14:textId="77777777" w:rsidR="0059642C" w:rsidRPr="0059642C" w:rsidRDefault="0059642C" w:rsidP="0059642C">
      <w:pPr>
        <w:spacing w:after="0" w:line="240" w:lineRule="auto"/>
        <w:jc w:val="center"/>
        <w:rPr>
          <w:rFonts w:ascii="Times New Roman" w:hAnsi="Times New Roman" w:cs="Times New Roman"/>
          <w:b/>
          <w:sz w:val="24"/>
          <w:szCs w:val="24"/>
        </w:rPr>
      </w:pPr>
    </w:p>
    <w:p w14:paraId="245739C1" w14:textId="77777777" w:rsid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Основным круго</w:t>
      </w:r>
      <w:r w:rsidR="0059642C">
        <w:rPr>
          <w:rFonts w:ascii="Times New Roman" w:hAnsi="Times New Roman" w:cs="Times New Roman"/>
          <w:sz w:val="24"/>
          <w:szCs w:val="24"/>
        </w:rPr>
        <w:t>м лиц, попадающих под действие П</w:t>
      </w:r>
      <w:r w:rsidRPr="00F51DF9">
        <w:rPr>
          <w:rFonts w:ascii="Times New Roman" w:hAnsi="Times New Roman" w:cs="Times New Roman"/>
          <w:sz w:val="24"/>
          <w:szCs w:val="24"/>
        </w:rPr>
        <w:t>о</w:t>
      </w:r>
      <w:r w:rsidR="0059642C">
        <w:rPr>
          <w:rFonts w:ascii="Times New Roman" w:hAnsi="Times New Roman" w:cs="Times New Roman"/>
          <w:sz w:val="24"/>
          <w:szCs w:val="24"/>
        </w:rPr>
        <w:t>литики, являются работники техникума, находящиеся с ним</w:t>
      </w:r>
      <w:r w:rsidRPr="00F51DF9">
        <w:rPr>
          <w:rFonts w:ascii="Times New Roman" w:hAnsi="Times New Roman" w:cs="Times New Roman"/>
          <w:sz w:val="24"/>
          <w:szCs w:val="24"/>
        </w:rPr>
        <w:t xml:space="preserve">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нужно включить в текст договоров.</w:t>
      </w:r>
    </w:p>
    <w:p w14:paraId="414F67C5" w14:textId="77777777" w:rsidR="0059642C" w:rsidRPr="00F51DF9" w:rsidRDefault="0059642C" w:rsidP="00F51DF9">
      <w:pPr>
        <w:spacing w:after="0" w:line="240" w:lineRule="auto"/>
        <w:ind w:firstLine="709"/>
        <w:jc w:val="both"/>
        <w:rPr>
          <w:rFonts w:ascii="Times New Roman" w:hAnsi="Times New Roman" w:cs="Times New Roman"/>
          <w:sz w:val="24"/>
          <w:szCs w:val="24"/>
        </w:rPr>
      </w:pPr>
    </w:p>
    <w:p w14:paraId="1E4CD56C" w14:textId="77777777" w:rsidR="0059642C" w:rsidRDefault="0059642C" w:rsidP="0059642C">
      <w:pPr>
        <w:spacing w:after="0" w:line="240" w:lineRule="auto"/>
        <w:ind w:firstLine="709"/>
        <w:jc w:val="center"/>
        <w:rPr>
          <w:rFonts w:ascii="Times New Roman" w:hAnsi="Times New Roman" w:cs="Times New Roman"/>
          <w:b/>
          <w:sz w:val="24"/>
          <w:szCs w:val="24"/>
        </w:rPr>
      </w:pPr>
      <w:r w:rsidRPr="0059642C">
        <w:rPr>
          <w:rFonts w:ascii="Times New Roman" w:hAnsi="Times New Roman" w:cs="Times New Roman"/>
          <w:b/>
          <w:sz w:val="24"/>
          <w:szCs w:val="24"/>
        </w:rPr>
        <w:t>5.</w:t>
      </w:r>
      <w:r w:rsidR="00F51DF9" w:rsidRPr="0059642C">
        <w:rPr>
          <w:rFonts w:ascii="Times New Roman" w:hAnsi="Times New Roman" w:cs="Times New Roman"/>
          <w:b/>
          <w:sz w:val="24"/>
          <w:szCs w:val="24"/>
        </w:rPr>
        <w:t>О</w:t>
      </w:r>
      <w:r>
        <w:rPr>
          <w:rFonts w:ascii="Times New Roman" w:hAnsi="Times New Roman" w:cs="Times New Roman"/>
          <w:b/>
          <w:sz w:val="24"/>
          <w:szCs w:val="24"/>
        </w:rPr>
        <w:t>пределение должностных лиц техникума</w:t>
      </w:r>
      <w:r w:rsidR="00F51DF9" w:rsidRPr="0059642C">
        <w:rPr>
          <w:rFonts w:ascii="Times New Roman" w:hAnsi="Times New Roman" w:cs="Times New Roman"/>
          <w:b/>
          <w:sz w:val="24"/>
          <w:szCs w:val="24"/>
        </w:rPr>
        <w:t>,</w:t>
      </w:r>
    </w:p>
    <w:p w14:paraId="04A45672" w14:textId="77777777" w:rsidR="00F51DF9" w:rsidRDefault="00F51DF9" w:rsidP="0059642C">
      <w:pPr>
        <w:spacing w:after="0" w:line="240" w:lineRule="auto"/>
        <w:ind w:firstLine="709"/>
        <w:jc w:val="center"/>
        <w:rPr>
          <w:rFonts w:ascii="Times New Roman" w:hAnsi="Times New Roman" w:cs="Times New Roman"/>
          <w:b/>
          <w:sz w:val="24"/>
          <w:szCs w:val="24"/>
        </w:rPr>
      </w:pPr>
      <w:r w:rsidRPr="0059642C">
        <w:rPr>
          <w:rFonts w:ascii="Times New Roman" w:hAnsi="Times New Roman" w:cs="Times New Roman"/>
          <w:b/>
          <w:sz w:val="24"/>
          <w:szCs w:val="24"/>
        </w:rPr>
        <w:t xml:space="preserve"> ответственных з</w:t>
      </w:r>
      <w:r w:rsidR="0059642C">
        <w:rPr>
          <w:rFonts w:ascii="Times New Roman" w:hAnsi="Times New Roman" w:cs="Times New Roman"/>
          <w:b/>
          <w:sz w:val="24"/>
          <w:szCs w:val="24"/>
        </w:rPr>
        <w:t>а реализацию антикоррупционной П</w:t>
      </w:r>
      <w:r w:rsidRPr="0059642C">
        <w:rPr>
          <w:rFonts w:ascii="Times New Roman" w:hAnsi="Times New Roman" w:cs="Times New Roman"/>
          <w:b/>
          <w:sz w:val="24"/>
          <w:szCs w:val="24"/>
        </w:rPr>
        <w:t>олитики</w:t>
      </w:r>
    </w:p>
    <w:p w14:paraId="2F950E75" w14:textId="77777777" w:rsidR="0059642C" w:rsidRPr="0059642C" w:rsidRDefault="0059642C" w:rsidP="0059642C">
      <w:pPr>
        <w:spacing w:after="0" w:line="240" w:lineRule="auto"/>
        <w:ind w:firstLine="709"/>
        <w:jc w:val="center"/>
        <w:rPr>
          <w:rFonts w:ascii="Times New Roman" w:hAnsi="Times New Roman" w:cs="Times New Roman"/>
          <w:b/>
          <w:sz w:val="24"/>
          <w:szCs w:val="24"/>
        </w:rPr>
      </w:pPr>
    </w:p>
    <w:p w14:paraId="04587D71" w14:textId="77777777" w:rsidR="00F51DF9" w:rsidRPr="00F51DF9" w:rsidRDefault="0059642C" w:rsidP="00F51D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техникуме</w:t>
      </w:r>
      <w:r w:rsidR="00F51DF9" w:rsidRPr="00F51DF9">
        <w:rPr>
          <w:rFonts w:ascii="Times New Roman" w:hAnsi="Times New Roman" w:cs="Times New Roman"/>
          <w:sz w:val="24"/>
          <w:szCs w:val="24"/>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14:paraId="51D110D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Задачи, функции и полномочия директора в сфере противодействия коррупции определены его</w:t>
      </w:r>
      <w:r w:rsidR="0059642C">
        <w:rPr>
          <w:rFonts w:ascii="Times New Roman" w:hAnsi="Times New Roman" w:cs="Times New Roman"/>
          <w:sz w:val="24"/>
          <w:szCs w:val="24"/>
        </w:rPr>
        <w:t xml:space="preserve"> </w:t>
      </w:r>
      <w:r w:rsidRPr="00F51DF9">
        <w:rPr>
          <w:rFonts w:ascii="Times New Roman" w:hAnsi="Times New Roman" w:cs="Times New Roman"/>
          <w:sz w:val="24"/>
          <w:szCs w:val="24"/>
        </w:rPr>
        <w:t>Должностной инструкцией.</w:t>
      </w:r>
    </w:p>
    <w:p w14:paraId="5C80228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Эти обязанности включают в частности:</w:t>
      </w:r>
    </w:p>
    <w:p w14:paraId="3AB9A31C" w14:textId="77777777" w:rsidR="00F51DF9" w:rsidRPr="0059642C"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разработку л</w:t>
      </w:r>
      <w:r w:rsidR="005C2823">
        <w:rPr>
          <w:rFonts w:ascii="Times New Roman" w:hAnsi="Times New Roman" w:cs="Times New Roman"/>
          <w:sz w:val="24"/>
          <w:szCs w:val="24"/>
        </w:rPr>
        <w:t>окальных нормативных актов техникума</w:t>
      </w:r>
      <w:r w:rsidRPr="0059642C">
        <w:rPr>
          <w:rFonts w:ascii="Times New Roman" w:hAnsi="Times New Roman" w:cs="Times New Roman"/>
          <w:sz w:val="24"/>
          <w:szCs w:val="24"/>
        </w:rPr>
        <w:t>, направленных на реализацию мер по предупреждени</w:t>
      </w:r>
      <w:r w:rsidR="005C2823">
        <w:rPr>
          <w:rFonts w:ascii="Times New Roman" w:hAnsi="Times New Roman" w:cs="Times New Roman"/>
          <w:sz w:val="24"/>
          <w:szCs w:val="24"/>
        </w:rPr>
        <w:t>ю коррупции (антикоррупционной Политики, К</w:t>
      </w:r>
      <w:r w:rsidRPr="0059642C">
        <w:rPr>
          <w:rFonts w:ascii="Times New Roman" w:hAnsi="Times New Roman" w:cs="Times New Roman"/>
          <w:sz w:val="24"/>
          <w:szCs w:val="24"/>
        </w:rPr>
        <w:t>одекса этики и служебного поведения работников и т.д.);</w:t>
      </w:r>
    </w:p>
    <w:p w14:paraId="7EB32BA1" w14:textId="77777777" w:rsidR="00F51DF9" w:rsidRPr="005C2823" w:rsidRDefault="005C2823" w:rsidP="005C2823">
      <w:pPr>
        <w:pStyle w:val="a3"/>
        <w:numPr>
          <w:ilvl w:val="0"/>
          <w:numId w:val="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проведение </w:t>
      </w:r>
      <w:r w:rsidR="00F51DF9" w:rsidRPr="0059642C">
        <w:rPr>
          <w:rFonts w:ascii="Times New Roman" w:hAnsi="Times New Roman" w:cs="Times New Roman"/>
          <w:sz w:val="24"/>
          <w:szCs w:val="24"/>
        </w:rPr>
        <w:t>контрольных мероприятий, направленных на выявление коррупционных</w:t>
      </w:r>
      <w:r>
        <w:rPr>
          <w:rFonts w:ascii="Times New Roman" w:hAnsi="Times New Roman" w:cs="Times New Roman"/>
          <w:sz w:val="24"/>
          <w:szCs w:val="24"/>
        </w:rPr>
        <w:t xml:space="preserve"> правонарушений работниками техникума</w:t>
      </w:r>
      <w:r w:rsidR="00F51DF9" w:rsidRPr="005C2823">
        <w:rPr>
          <w:rFonts w:ascii="Times New Roman" w:hAnsi="Times New Roman" w:cs="Times New Roman"/>
          <w:sz w:val="24"/>
          <w:szCs w:val="24"/>
        </w:rPr>
        <w:t>;</w:t>
      </w:r>
    </w:p>
    <w:p w14:paraId="3A9DC41D" w14:textId="77777777" w:rsidR="00F51DF9" w:rsidRPr="0059642C"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организация проведения оценки коррупционных рисков;</w:t>
      </w:r>
    </w:p>
    <w:p w14:paraId="5179537E" w14:textId="77777777" w:rsidR="00F51DF9" w:rsidRPr="0059642C"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14:paraId="3684E323" w14:textId="77777777" w:rsidR="00F51DF9" w:rsidRPr="0059642C"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организация заполнения и рассмотрения деклараций о конфликте интересов;</w:t>
      </w:r>
    </w:p>
    <w:p w14:paraId="230A91CE" w14:textId="77777777" w:rsidR="00F51DF9" w:rsidRPr="005C2823" w:rsidRDefault="005C2823" w:rsidP="005C2823">
      <w:pPr>
        <w:pStyle w:val="a3"/>
        <w:numPr>
          <w:ilvl w:val="0"/>
          <w:numId w:val="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организация </w:t>
      </w:r>
      <w:r w:rsidR="00F51DF9" w:rsidRPr="0059642C">
        <w:rPr>
          <w:rFonts w:ascii="Times New Roman" w:hAnsi="Times New Roman" w:cs="Times New Roman"/>
          <w:sz w:val="24"/>
          <w:szCs w:val="24"/>
        </w:rPr>
        <w:t>обучающих мероприятий по вопросам профилактики и противодействия</w:t>
      </w:r>
      <w:r>
        <w:rPr>
          <w:rFonts w:ascii="Times New Roman" w:hAnsi="Times New Roman" w:cs="Times New Roman"/>
          <w:sz w:val="24"/>
          <w:szCs w:val="24"/>
        </w:rPr>
        <w:t xml:space="preserve"> </w:t>
      </w:r>
      <w:r w:rsidR="00F51DF9" w:rsidRPr="005C2823">
        <w:rPr>
          <w:rFonts w:ascii="Times New Roman" w:hAnsi="Times New Roman" w:cs="Times New Roman"/>
          <w:sz w:val="24"/>
          <w:szCs w:val="24"/>
        </w:rPr>
        <w:t>коррупции и индивидуального консультирования работников;</w:t>
      </w:r>
    </w:p>
    <w:p w14:paraId="67884860" w14:textId="77777777" w:rsidR="00F51DF9" w:rsidRPr="005C2823" w:rsidRDefault="005C2823" w:rsidP="005C2823">
      <w:pPr>
        <w:pStyle w:val="a3"/>
        <w:numPr>
          <w:ilvl w:val="0"/>
          <w:numId w:val="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00F51DF9" w:rsidRPr="0059642C">
        <w:rPr>
          <w:rFonts w:ascii="Times New Roman" w:hAnsi="Times New Roman" w:cs="Times New Roman"/>
          <w:sz w:val="24"/>
          <w:szCs w:val="24"/>
        </w:rPr>
        <w:t>содействия уполномоченным представителям контрольно-надзорных и</w:t>
      </w:r>
      <w:r>
        <w:rPr>
          <w:rFonts w:ascii="Times New Roman" w:hAnsi="Times New Roman" w:cs="Times New Roman"/>
          <w:sz w:val="24"/>
          <w:szCs w:val="24"/>
        </w:rPr>
        <w:t xml:space="preserve"> </w:t>
      </w:r>
      <w:r w:rsidR="00F51DF9" w:rsidRPr="005C2823">
        <w:rPr>
          <w:rFonts w:ascii="Times New Roman" w:hAnsi="Times New Roman" w:cs="Times New Roman"/>
          <w:sz w:val="24"/>
          <w:szCs w:val="24"/>
        </w:rPr>
        <w:t>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724D8215" w14:textId="77777777" w:rsidR="00F51DF9" w:rsidRPr="0059642C"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22845F75" w14:textId="77777777" w:rsidR="00F51DF9" w:rsidRDefault="00F51DF9" w:rsidP="0059642C">
      <w:pPr>
        <w:pStyle w:val="a3"/>
        <w:numPr>
          <w:ilvl w:val="0"/>
          <w:numId w:val="2"/>
        </w:numPr>
        <w:spacing w:after="0" w:line="240" w:lineRule="auto"/>
        <w:ind w:left="567"/>
        <w:jc w:val="both"/>
        <w:rPr>
          <w:rFonts w:ascii="Times New Roman" w:hAnsi="Times New Roman" w:cs="Times New Roman"/>
          <w:sz w:val="24"/>
          <w:szCs w:val="24"/>
        </w:rPr>
      </w:pPr>
      <w:r w:rsidRPr="0059642C">
        <w:rPr>
          <w:rFonts w:ascii="Times New Roman" w:hAnsi="Times New Roman" w:cs="Times New Roman"/>
          <w:sz w:val="24"/>
          <w:szCs w:val="24"/>
        </w:rPr>
        <w:t>проведение оценки результатов антикоррупционной работы и подготовка соответствующих отчетных материалов Учредителю.</w:t>
      </w:r>
    </w:p>
    <w:p w14:paraId="4B4EE0D9" w14:textId="77777777" w:rsidR="005C2823" w:rsidRPr="005C2823" w:rsidRDefault="005C2823" w:rsidP="005C28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Лицо, ответственное за профилактику коррупционных правонарушений назначается приказом директора из числа работников техникума. Его функции и полномочия определяются Должностной инструкцией.</w:t>
      </w:r>
    </w:p>
    <w:p w14:paraId="2C14BA67" w14:textId="77777777" w:rsidR="005C2823" w:rsidRPr="0059642C" w:rsidRDefault="005C2823" w:rsidP="005C2823">
      <w:pPr>
        <w:pStyle w:val="a3"/>
        <w:spacing w:after="0" w:line="240" w:lineRule="auto"/>
        <w:ind w:left="567"/>
        <w:jc w:val="both"/>
        <w:rPr>
          <w:rFonts w:ascii="Times New Roman" w:hAnsi="Times New Roman" w:cs="Times New Roman"/>
          <w:sz w:val="24"/>
          <w:szCs w:val="24"/>
        </w:rPr>
      </w:pPr>
    </w:p>
    <w:p w14:paraId="323FC587" w14:textId="77777777" w:rsidR="005C2823" w:rsidRDefault="005C2823" w:rsidP="005C2823">
      <w:pPr>
        <w:spacing w:after="0" w:line="240" w:lineRule="auto"/>
        <w:ind w:firstLine="709"/>
        <w:jc w:val="center"/>
        <w:rPr>
          <w:rFonts w:ascii="Times New Roman" w:hAnsi="Times New Roman" w:cs="Times New Roman"/>
          <w:b/>
          <w:sz w:val="24"/>
          <w:szCs w:val="24"/>
        </w:rPr>
      </w:pPr>
      <w:r w:rsidRPr="005C2823">
        <w:rPr>
          <w:rFonts w:ascii="Times New Roman" w:hAnsi="Times New Roman" w:cs="Times New Roman"/>
          <w:b/>
          <w:sz w:val="24"/>
          <w:szCs w:val="24"/>
        </w:rPr>
        <w:t>6.</w:t>
      </w:r>
      <w:r w:rsidR="00F51DF9" w:rsidRPr="005C2823">
        <w:rPr>
          <w:rFonts w:ascii="Times New Roman" w:hAnsi="Times New Roman" w:cs="Times New Roman"/>
          <w:b/>
          <w:sz w:val="24"/>
          <w:szCs w:val="24"/>
        </w:rPr>
        <w:t>Определение и закрепление обязанностей работников,</w:t>
      </w:r>
    </w:p>
    <w:p w14:paraId="5389AA27" w14:textId="77777777" w:rsidR="00F51DF9" w:rsidRDefault="00F51DF9" w:rsidP="005C2823">
      <w:pPr>
        <w:spacing w:after="0" w:line="240" w:lineRule="auto"/>
        <w:ind w:firstLine="709"/>
        <w:jc w:val="center"/>
        <w:rPr>
          <w:rFonts w:ascii="Times New Roman" w:hAnsi="Times New Roman" w:cs="Times New Roman"/>
          <w:b/>
          <w:sz w:val="24"/>
          <w:szCs w:val="24"/>
        </w:rPr>
      </w:pPr>
      <w:r w:rsidRPr="005C2823">
        <w:rPr>
          <w:rFonts w:ascii="Times New Roman" w:hAnsi="Times New Roman" w:cs="Times New Roman"/>
          <w:b/>
          <w:sz w:val="24"/>
          <w:szCs w:val="24"/>
        </w:rPr>
        <w:t xml:space="preserve"> связанных с предупреждением и противодействием коррупции</w:t>
      </w:r>
    </w:p>
    <w:p w14:paraId="63517966" w14:textId="77777777" w:rsidR="005C2823" w:rsidRPr="005C2823" w:rsidRDefault="005C2823" w:rsidP="005C2823">
      <w:pPr>
        <w:spacing w:after="0" w:line="240" w:lineRule="auto"/>
        <w:ind w:firstLine="709"/>
        <w:jc w:val="center"/>
        <w:rPr>
          <w:rFonts w:ascii="Times New Roman" w:hAnsi="Times New Roman" w:cs="Times New Roman"/>
          <w:b/>
          <w:sz w:val="24"/>
          <w:szCs w:val="24"/>
        </w:rPr>
      </w:pPr>
    </w:p>
    <w:p w14:paraId="47AB3916" w14:textId="77777777" w:rsidR="00F51DF9" w:rsidRPr="00F51DF9" w:rsidRDefault="005C2823" w:rsidP="00F51D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Обязанности работников техникума</w:t>
      </w:r>
      <w:r w:rsidR="00F51DF9" w:rsidRPr="00F51DF9">
        <w:rPr>
          <w:rFonts w:ascii="Times New Roman" w:hAnsi="Times New Roman" w:cs="Times New Roman"/>
          <w:sz w:val="24"/>
          <w:szCs w:val="24"/>
        </w:rPr>
        <w:t xml:space="preserve"> в связи с предупреждением и противодействием коррупции являются общими для всех сотрудников.</w:t>
      </w:r>
    </w:p>
    <w:p w14:paraId="0EB9E493"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lastRenderedPageBreak/>
        <w:t>Общими обязанностями работников в связи с предупреждением и противодействием коррупции являются следующие:</w:t>
      </w:r>
    </w:p>
    <w:p w14:paraId="0C829E3E" w14:textId="77777777" w:rsidR="00F51DF9" w:rsidRPr="005C2823" w:rsidRDefault="00F51DF9" w:rsidP="005C2823">
      <w:pPr>
        <w:pStyle w:val="a3"/>
        <w:numPr>
          <w:ilvl w:val="0"/>
          <w:numId w:val="3"/>
        </w:numPr>
        <w:spacing w:after="0" w:line="240" w:lineRule="auto"/>
        <w:ind w:left="709"/>
        <w:jc w:val="both"/>
        <w:rPr>
          <w:rFonts w:ascii="Times New Roman" w:hAnsi="Times New Roman" w:cs="Times New Roman"/>
          <w:sz w:val="24"/>
          <w:szCs w:val="24"/>
        </w:rPr>
      </w:pPr>
      <w:r w:rsidRPr="005C2823">
        <w:rPr>
          <w:rFonts w:ascii="Times New Roman" w:hAnsi="Times New Roman" w:cs="Times New Roman"/>
          <w:sz w:val="24"/>
          <w:szCs w:val="24"/>
        </w:rPr>
        <w:t>воздерживаться от совершения и (или) уча</w:t>
      </w:r>
      <w:r w:rsidR="005C2823">
        <w:rPr>
          <w:rFonts w:ascii="Times New Roman" w:hAnsi="Times New Roman" w:cs="Times New Roman"/>
          <w:sz w:val="24"/>
          <w:szCs w:val="24"/>
        </w:rPr>
        <w:t xml:space="preserve">стия в совершении коррупционных </w:t>
      </w:r>
      <w:r w:rsidRPr="005C2823">
        <w:rPr>
          <w:rFonts w:ascii="Times New Roman" w:hAnsi="Times New Roman" w:cs="Times New Roman"/>
          <w:sz w:val="24"/>
          <w:szCs w:val="24"/>
        </w:rPr>
        <w:t>правонарушений в интересах</w:t>
      </w:r>
      <w:r w:rsidR="005C2823">
        <w:rPr>
          <w:rFonts w:ascii="Times New Roman" w:hAnsi="Times New Roman" w:cs="Times New Roman"/>
          <w:sz w:val="24"/>
          <w:szCs w:val="24"/>
        </w:rPr>
        <w:t xml:space="preserve"> или от имени техникума</w:t>
      </w:r>
      <w:r w:rsidRPr="005C2823">
        <w:rPr>
          <w:rFonts w:ascii="Times New Roman" w:hAnsi="Times New Roman" w:cs="Times New Roman"/>
          <w:sz w:val="24"/>
          <w:szCs w:val="24"/>
        </w:rPr>
        <w:t>;</w:t>
      </w:r>
    </w:p>
    <w:p w14:paraId="09FD64E7" w14:textId="77777777" w:rsidR="00F51DF9" w:rsidRPr="005C2823" w:rsidRDefault="00F51DF9" w:rsidP="005C2823">
      <w:pPr>
        <w:pStyle w:val="a3"/>
        <w:numPr>
          <w:ilvl w:val="0"/>
          <w:numId w:val="3"/>
        </w:numPr>
        <w:spacing w:after="0" w:line="240" w:lineRule="auto"/>
        <w:ind w:left="709"/>
        <w:jc w:val="both"/>
        <w:rPr>
          <w:rFonts w:ascii="Times New Roman" w:hAnsi="Times New Roman" w:cs="Times New Roman"/>
          <w:sz w:val="24"/>
          <w:szCs w:val="24"/>
        </w:rPr>
      </w:pPr>
      <w:r w:rsidRPr="005C2823">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w:t>
      </w:r>
      <w:r w:rsidR="005C2823">
        <w:rPr>
          <w:rFonts w:ascii="Times New Roman" w:hAnsi="Times New Roman" w:cs="Times New Roman"/>
          <w:sz w:val="24"/>
          <w:szCs w:val="24"/>
        </w:rPr>
        <w:t>я в интересах или от имени техникума</w:t>
      </w:r>
      <w:r w:rsidRPr="005C2823">
        <w:rPr>
          <w:rFonts w:ascii="Times New Roman" w:hAnsi="Times New Roman" w:cs="Times New Roman"/>
          <w:sz w:val="24"/>
          <w:szCs w:val="24"/>
        </w:rPr>
        <w:t>;</w:t>
      </w:r>
    </w:p>
    <w:p w14:paraId="5914A41E" w14:textId="77777777" w:rsidR="00F51DF9" w:rsidRPr="005C2823" w:rsidRDefault="00F51DF9" w:rsidP="005C2823">
      <w:pPr>
        <w:pStyle w:val="a3"/>
        <w:numPr>
          <w:ilvl w:val="0"/>
          <w:numId w:val="3"/>
        </w:numPr>
        <w:spacing w:after="0" w:line="240" w:lineRule="auto"/>
        <w:ind w:left="709"/>
        <w:jc w:val="both"/>
        <w:rPr>
          <w:rFonts w:ascii="Times New Roman" w:hAnsi="Times New Roman" w:cs="Times New Roman"/>
          <w:sz w:val="24"/>
          <w:szCs w:val="24"/>
        </w:rPr>
      </w:pPr>
      <w:r w:rsidRPr="005C2823">
        <w:rPr>
          <w:rFonts w:ascii="Times New Roman" w:hAnsi="Times New Roman" w:cs="Times New Roman"/>
          <w:sz w:val="24"/>
          <w:szCs w:val="24"/>
        </w:rPr>
        <w:t>незамедли</w:t>
      </w:r>
      <w:r w:rsidR="005C2823">
        <w:rPr>
          <w:rFonts w:ascii="Times New Roman" w:hAnsi="Times New Roman" w:cs="Times New Roman"/>
          <w:sz w:val="24"/>
          <w:szCs w:val="24"/>
        </w:rPr>
        <w:t>тельно информировать директора техникума</w:t>
      </w:r>
      <w:r w:rsidRPr="005C2823">
        <w:rPr>
          <w:rFonts w:ascii="Times New Roman" w:hAnsi="Times New Roman" w:cs="Times New Roman"/>
          <w:sz w:val="24"/>
          <w:szCs w:val="24"/>
        </w:rPr>
        <w:t xml:space="preserve"> о случаях склонения работника к совершению коррупционных правонарушений;</w:t>
      </w:r>
    </w:p>
    <w:p w14:paraId="07E90791" w14:textId="77777777" w:rsidR="00F51DF9" w:rsidRPr="005C2823" w:rsidRDefault="00F51DF9" w:rsidP="005C2823">
      <w:pPr>
        <w:pStyle w:val="a3"/>
        <w:numPr>
          <w:ilvl w:val="0"/>
          <w:numId w:val="3"/>
        </w:numPr>
        <w:spacing w:after="0" w:line="240" w:lineRule="auto"/>
        <w:ind w:left="709"/>
        <w:jc w:val="both"/>
        <w:rPr>
          <w:rFonts w:ascii="Times New Roman" w:hAnsi="Times New Roman" w:cs="Times New Roman"/>
          <w:sz w:val="24"/>
          <w:szCs w:val="24"/>
        </w:rPr>
      </w:pPr>
      <w:r w:rsidRPr="005C2823">
        <w:rPr>
          <w:rFonts w:ascii="Times New Roman" w:hAnsi="Times New Roman" w:cs="Times New Roman"/>
          <w:sz w:val="24"/>
          <w:szCs w:val="24"/>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14:paraId="11D3F209"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В целях обеспечения эффективного исполнения возложенных на работников обязанностей регламентируются процедуры их соблюдения.</w:t>
      </w:r>
    </w:p>
    <w:p w14:paraId="0AF90B21"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w:t>
      </w:r>
      <w:r w:rsidR="005C2823">
        <w:rPr>
          <w:rFonts w:ascii="Times New Roman" w:hAnsi="Times New Roman" w:cs="Times New Roman"/>
          <w:sz w:val="24"/>
          <w:szCs w:val="24"/>
        </w:rPr>
        <w:t>ным актом - «Антикоррупционная П</w:t>
      </w:r>
      <w:r w:rsidRPr="00F51DF9">
        <w:rPr>
          <w:rFonts w:ascii="Times New Roman" w:hAnsi="Times New Roman" w:cs="Times New Roman"/>
          <w:sz w:val="24"/>
          <w:szCs w:val="24"/>
        </w:rPr>
        <w:t>олитика».</w:t>
      </w:r>
    </w:p>
    <w:p w14:paraId="0F2CABE3" w14:textId="77777777" w:rsid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3FCACE19" w14:textId="77777777" w:rsidR="005C2823" w:rsidRPr="00F51DF9" w:rsidRDefault="005C2823" w:rsidP="00F51DF9">
      <w:pPr>
        <w:spacing w:after="0" w:line="240" w:lineRule="auto"/>
        <w:ind w:firstLine="709"/>
        <w:jc w:val="both"/>
        <w:rPr>
          <w:rFonts w:ascii="Times New Roman" w:hAnsi="Times New Roman" w:cs="Times New Roman"/>
          <w:sz w:val="24"/>
          <w:szCs w:val="24"/>
        </w:rPr>
      </w:pPr>
    </w:p>
    <w:p w14:paraId="62517C7B" w14:textId="77777777" w:rsidR="005C2823" w:rsidRDefault="00F51DF9" w:rsidP="005C2823">
      <w:pPr>
        <w:spacing w:after="0" w:line="240" w:lineRule="auto"/>
        <w:ind w:firstLine="709"/>
        <w:jc w:val="center"/>
        <w:rPr>
          <w:rFonts w:ascii="Times New Roman" w:hAnsi="Times New Roman" w:cs="Times New Roman"/>
          <w:b/>
          <w:sz w:val="24"/>
          <w:szCs w:val="24"/>
        </w:rPr>
      </w:pPr>
      <w:r w:rsidRPr="005C2823">
        <w:rPr>
          <w:rFonts w:ascii="Times New Roman" w:hAnsi="Times New Roman" w:cs="Times New Roman"/>
          <w:b/>
          <w:sz w:val="24"/>
          <w:szCs w:val="24"/>
        </w:rPr>
        <w:t>7. Установление перечня реализуемых образовательным учреждением антикоррупционных мероприятий, стандартов и процедур</w:t>
      </w:r>
    </w:p>
    <w:p w14:paraId="6B216DFF" w14:textId="77777777" w:rsidR="00F51DF9" w:rsidRDefault="00F51DF9" w:rsidP="005C2823">
      <w:pPr>
        <w:spacing w:after="0" w:line="240" w:lineRule="auto"/>
        <w:ind w:firstLine="709"/>
        <w:jc w:val="center"/>
        <w:rPr>
          <w:rFonts w:ascii="Times New Roman" w:hAnsi="Times New Roman" w:cs="Times New Roman"/>
          <w:b/>
          <w:sz w:val="24"/>
          <w:szCs w:val="24"/>
        </w:rPr>
      </w:pPr>
      <w:r w:rsidRPr="005C2823">
        <w:rPr>
          <w:rFonts w:ascii="Times New Roman" w:hAnsi="Times New Roman" w:cs="Times New Roman"/>
          <w:b/>
          <w:sz w:val="24"/>
          <w:szCs w:val="24"/>
        </w:rPr>
        <w:t xml:space="preserve"> и порядок их выполнения (применения)</w:t>
      </w:r>
    </w:p>
    <w:p w14:paraId="7C85BE61" w14:textId="77777777" w:rsidR="00855AF3" w:rsidRDefault="00855AF3" w:rsidP="005C2823">
      <w:pPr>
        <w:spacing w:after="0" w:line="240" w:lineRule="auto"/>
        <w:ind w:firstLine="709"/>
        <w:jc w:val="center"/>
        <w:rPr>
          <w:rFonts w:ascii="Times New Roman" w:hAnsi="Times New Roman" w:cs="Times New Roman"/>
          <w:b/>
          <w:sz w:val="24"/>
          <w:szCs w:val="24"/>
        </w:rPr>
      </w:pPr>
    </w:p>
    <w:tbl>
      <w:tblPr>
        <w:tblW w:w="10201" w:type="dxa"/>
        <w:tblLayout w:type="fixed"/>
        <w:tblCellMar>
          <w:left w:w="10" w:type="dxa"/>
          <w:right w:w="10" w:type="dxa"/>
        </w:tblCellMar>
        <w:tblLook w:val="04A0" w:firstRow="1" w:lastRow="0" w:firstColumn="1" w:lastColumn="0" w:noHBand="0" w:noVBand="1"/>
      </w:tblPr>
      <w:tblGrid>
        <w:gridCol w:w="2689"/>
        <w:gridCol w:w="7512"/>
      </w:tblGrid>
      <w:tr w:rsidR="00855AF3" w:rsidRPr="00855AF3" w14:paraId="0D79F736" w14:textId="77777777" w:rsidTr="004C09C4">
        <w:trPr>
          <w:trHeight w:hRule="exact" w:val="365"/>
        </w:trPr>
        <w:tc>
          <w:tcPr>
            <w:tcW w:w="2689" w:type="dxa"/>
            <w:tcBorders>
              <w:top w:val="single" w:sz="4" w:space="0" w:color="auto"/>
              <w:left w:val="single" w:sz="4" w:space="0" w:color="auto"/>
            </w:tcBorders>
            <w:shd w:val="clear" w:color="auto" w:fill="FFFFFF"/>
            <w:vAlign w:val="center"/>
          </w:tcPr>
          <w:p w14:paraId="31E57B10" w14:textId="77777777" w:rsidR="00855AF3" w:rsidRPr="00855AF3" w:rsidRDefault="00855AF3" w:rsidP="00855AF3">
            <w:pPr>
              <w:widowControl w:val="0"/>
              <w:spacing w:after="0" w:line="220" w:lineRule="exact"/>
              <w:ind w:left="120"/>
              <w:jc w:val="center"/>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Направление</w:t>
            </w:r>
          </w:p>
        </w:tc>
        <w:tc>
          <w:tcPr>
            <w:tcW w:w="7512" w:type="dxa"/>
            <w:tcBorders>
              <w:top w:val="single" w:sz="4" w:space="0" w:color="auto"/>
              <w:left w:val="single" w:sz="4" w:space="0" w:color="auto"/>
              <w:right w:val="single" w:sz="4" w:space="0" w:color="auto"/>
            </w:tcBorders>
            <w:shd w:val="clear" w:color="auto" w:fill="FFFFFF"/>
            <w:vAlign w:val="center"/>
          </w:tcPr>
          <w:p w14:paraId="4BAED6F9" w14:textId="77777777" w:rsidR="00855AF3" w:rsidRPr="00855AF3" w:rsidRDefault="00855AF3" w:rsidP="00855AF3">
            <w:pPr>
              <w:widowControl w:val="0"/>
              <w:spacing w:after="0" w:line="220" w:lineRule="exact"/>
              <w:ind w:right="1006"/>
              <w:jc w:val="center"/>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Мероприятие</w:t>
            </w:r>
          </w:p>
        </w:tc>
      </w:tr>
      <w:tr w:rsidR="00855AF3" w:rsidRPr="00855AF3" w14:paraId="6E007D6F" w14:textId="77777777" w:rsidTr="004C09C4">
        <w:trPr>
          <w:trHeight w:hRule="exact" w:val="360"/>
        </w:trPr>
        <w:tc>
          <w:tcPr>
            <w:tcW w:w="2689" w:type="dxa"/>
            <w:vMerge w:val="restart"/>
            <w:tcBorders>
              <w:top w:val="single" w:sz="4" w:space="0" w:color="auto"/>
              <w:left w:val="single" w:sz="4" w:space="0" w:color="auto"/>
            </w:tcBorders>
            <w:shd w:val="clear" w:color="auto" w:fill="FFFFFF"/>
            <w:vAlign w:val="center"/>
          </w:tcPr>
          <w:p w14:paraId="1B0D838C" w14:textId="77777777" w:rsidR="00855AF3" w:rsidRPr="00855AF3" w:rsidRDefault="00855AF3" w:rsidP="004C09C4">
            <w:pPr>
              <w:widowControl w:val="0"/>
              <w:spacing w:after="0" w:line="274" w:lineRule="exact"/>
              <w:ind w:left="120"/>
              <w:jc w:val="center"/>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Нормативное обеспечение, закрепление стандартов поведения и декларация намерении</w:t>
            </w:r>
          </w:p>
        </w:tc>
        <w:tc>
          <w:tcPr>
            <w:tcW w:w="7512" w:type="dxa"/>
            <w:tcBorders>
              <w:top w:val="single" w:sz="4" w:space="0" w:color="auto"/>
              <w:left w:val="single" w:sz="4" w:space="0" w:color="auto"/>
              <w:right w:val="single" w:sz="4" w:space="0" w:color="auto"/>
            </w:tcBorders>
            <w:shd w:val="clear" w:color="auto" w:fill="FFFFFF"/>
            <w:vAlign w:val="center"/>
          </w:tcPr>
          <w:p w14:paraId="707C5CC9" w14:textId="77777777" w:rsidR="00855AF3" w:rsidRPr="00855AF3" w:rsidRDefault="00855AF3" w:rsidP="00855AF3">
            <w:pPr>
              <w:widowControl w:val="0"/>
              <w:spacing w:after="0" w:line="220"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Разработка и принятие антик</w:t>
            </w:r>
            <w:r>
              <w:rPr>
                <w:rFonts w:ascii="Times New Roman" w:eastAsia="Times New Roman" w:hAnsi="Times New Roman" w:cs="Times New Roman"/>
                <w:color w:val="000000"/>
                <w:shd w:val="clear" w:color="auto" w:fill="FFFFFF"/>
                <w:lang w:eastAsia="ru-RU" w:bidi="ru-RU"/>
              </w:rPr>
              <w:t>оррупционной Политики организа</w:t>
            </w:r>
            <w:r w:rsidRPr="00855AF3">
              <w:rPr>
                <w:rFonts w:ascii="Times New Roman" w:eastAsia="Times New Roman" w:hAnsi="Times New Roman" w:cs="Times New Roman"/>
                <w:shd w:val="clear" w:color="auto" w:fill="FFFFFF"/>
                <w:lang w:eastAsia="ru-RU" w:bidi="ru-RU"/>
              </w:rPr>
              <w:t>ци</w:t>
            </w:r>
            <w:r w:rsidRPr="00855AF3">
              <w:rPr>
                <w:rFonts w:ascii="Times New Roman" w:eastAsia="Times New Roman" w:hAnsi="Times New Roman" w:cs="Times New Roman"/>
                <w:lang w:eastAsia="ru-RU" w:bidi="ru-RU"/>
              </w:rPr>
              <w:t>и</w:t>
            </w:r>
          </w:p>
        </w:tc>
      </w:tr>
      <w:tr w:rsidR="00855AF3" w:rsidRPr="00855AF3" w14:paraId="645F202A" w14:textId="77777777" w:rsidTr="004C09C4">
        <w:trPr>
          <w:trHeight w:hRule="exact" w:val="562"/>
        </w:trPr>
        <w:tc>
          <w:tcPr>
            <w:tcW w:w="2689" w:type="dxa"/>
            <w:vMerge/>
            <w:tcBorders>
              <w:left w:val="single" w:sz="4" w:space="0" w:color="auto"/>
            </w:tcBorders>
            <w:shd w:val="clear" w:color="auto" w:fill="FFFFFF"/>
            <w:vAlign w:val="center"/>
          </w:tcPr>
          <w:p w14:paraId="23D8F340"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54F8B5B1" w14:textId="77777777" w:rsidR="00855AF3" w:rsidRPr="00855AF3" w:rsidRDefault="00855AF3" w:rsidP="00855AF3">
            <w:pPr>
              <w:widowControl w:val="0"/>
              <w:spacing w:after="0" w:line="278" w:lineRule="exact"/>
              <w:ind w:right="136"/>
              <w:jc w:val="both"/>
              <w:rPr>
                <w:rFonts w:ascii="Times New Roman" w:eastAsia="Times New Roman" w:hAnsi="Times New Roman" w:cs="Times New Roman"/>
                <w:lang w:eastAsia="ru-RU" w:bidi="ru-RU"/>
              </w:rPr>
            </w:pPr>
            <w:r>
              <w:rPr>
                <w:rFonts w:ascii="Times New Roman" w:eastAsia="Times New Roman" w:hAnsi="Times New Roman" w:cs="Times New Roman"/>
                <w:color w:val="000000"/>
                <w:shd w:val="clear" w:color="auto" w:fill="FFFFFF"/>
                <w:lang w:eastAsia="ru-RU" w:bidi="ru-RU"/>
              </w:rPr>
              <w:t>Разработка и утверждение П</w:t>
            </w:r>
            <w:r w:rsidRPr="00855AF3">
              <w:rPr>
                <w:rFonts w:ascii="Times New Roman" w:eastAsia="Times New Roman" w:hAnsi="Times New Roman" w:cs="Times New Roman"/>
                <w:color w:val="000000"/>
                <w:shd w:val="clear" w:color="auto" w:fill="FFFFFF"/>
                <w:lang w:eastAsia="ru-RU" w:bidi="ru-RU"/>
              </w:rPr>
              <w:t>лана реализации антикоррупционных мероприятий</w:t>
            </w:r>
          </w:p>
        </w:tc>
      </w:tr>
      <w:tr w:rsidR="00855AF3" w:rsidRPr="00855AF3" w14:paraId="73B8EEAA" w14:textId="77777777" w:rsidTr="004C09C4">
        <w:trPr>
          <w:trHeight w:hRule="exact" w:val="562"/>
        </w:trPr>
        <w:tc>
          <w:tcPr>
            <w:tcW w:w="2689" w:type="dxa"/>
            <w:vMerge/>
            <w:tcBorders>
              <w:left w:val="single" w:sz="4" w:space="0" w:color="auto"/>
            </w:tcBorders>
            <w:shd w:val="clear" w:color="auto" w:fill="FFFFFF"/>
            <w:vAlign w:val="center"/>
          </w:tcPr>
          <w:p w14:paraId="3061D56F"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3445C590"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 xml:space="preserve">Разработка и принятие </w:t>
            </w:r>
            <w:r>
              <w:rPr>
                <w:rFonts w:ascii="Times New Roman" w:eastAsia="Times New Roman" w:hAnsi="Times New Roman" w:cs="Times New Roman"/>
                <w:color w:val="000000"/>
                <w:shd w:val="clear" w:color="auto" w:fill="FFFFFF"/>
                <w:lang w:eastAsia="ru-RU" w:bidi="ru-RU"/>
              </w:rPr>
              <w:t>К</w:t>
            </w:r>
            <w:r w:rsidRPr="00855AF3">
              <w:rPr>
                <w:rFonts w:ascii="Times New Roman" w:eastAsia="Times New Roman" w:hAnsi="Times New Roman" w:cs="Times New Roman"/>
                <w:color w:val="000000"/>
                <w:shd w:val="clear" w:color="auto" w:fill="FFFFFF"/>
                <w:lang w:eastAsia="ru-RU" w:bidi="ru-RU"/>
              </w:rPr>
              <w:t>одекса этики и служебного поведения работников организации</w:t>
            </w:r>
          </w:p>
        </w:tc>
      </w:tr>
      <w:tr w:rsidR="00855AF3" w:rsidRPr="00855AF3" w14:paraId="6BB6827E" w14:textId="77777777" w:rsidTr="004C09C4">
        <w:trPr>
          <w:trHeight w:hRule="exact" w:val="562"/>
        </w:trPr>
        <w:tc>
          <w:tcPr>
            <w:tcW w:w="2689" w:type="dxa"/>
            <w:vMerge/>
            <w:tcBorders>
              <w:left w:val="single" w:sz="4" w:space="0" w:color="auto"/>
            </w:tcBorders>
            <w:shd w:val="clear" w:color="auto" w:fill="FFFFFF"/>
            <w:vAlign w:val="center"/>
          </w:tcPr>
          <w:p w14:paraId="18A8E94B"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230AADB3" w14:textId="77777777" w:rsidR="00855AF3" w:rsidRPr="00855AF3" w:rsidRDefault="00855AF3" w:rsidP="00855AF3">
            <w:pPr>
              <w:widowControl w:val="0"/>
              <w:spacing w:after="0" w:line="269" w:lineRule="exact"/>
              <w:ind w:right="136"/>
              <w:jc w:val="both"/>
              <w:rPr>
                <w:rFonts w:ascii="Times New Roman" w:eastAsia="Times New Roman" w:hAnsi="Times New Roman" w:cs="Times New Roman"/>
                <w:lang w:eastAsia="ru-RU" w:bidi="ru-RU"/>
              </w:rPr>
            </w:pPr>
            <w:r>
              <w:rPr>
                <w:rFonts w:ascii="Times New Roman" w:eastAsia="Times New Roman" w:hAnsi="Times New Roman" w:cs="Times New Roman"/>
                <w:color w:val="000000"/>
                <w:shd w:val="clear" w:color="auto" w:fill="FFFFFF"/>
                <w:lang w:eastAsia="ru-RU" w:bidi="ru-RU"/>
              </w:rPr>
              <w:t>Разработка и внедрение Положения о конфликте интересов</w:t>
            </w:r>
          </w:p>
        </w:tc>
      </w:tr>
      <w:tr w:rsidR="00855AF3" w:rsidRPr="00855AF3" w14:paraId="32E60FAF" w14:textId="77777777" w:rsidTr="004C09C4">
        <w:trPr>
          <w:trHeight w:hRule="exact" w:val="562"/>
        </w:trPr>
        <w:tc>
          <w:tcPr>
            <w:tcW w:w="2689" w:type="dxa"/>
            <w:vMerge/>
            <w:tcBorders>
              <w:left w:val="single" w:sz="4" w:space="0" w:color="auto"/>
            </w:tcBorders>
            <w:shd w:val="clear" w:color="auto" w:fill="FFFFFF"/>
            <w:vAlign w:val="center"/>
          </w:tcPr>
          <w:p w14:paraId="53B90D24"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7D39F12C"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Pr>
                <w:rFonts w:ascii="Times New Roman" w:eastAsia="Times New Roman" w:hAnsi="Times New Roman" w:cs="Times New Roman"/>
                <w:color w:val="000000"/>
                <w:shd w:val="clear" w:color="auto" w:fill="FFFFFF"/>
                <w:lang w:eastAsia="ru-RU" w:bidi="ru-RU"/>
              </w:rPr>
              <w:t>Разработка и принятие П</w:t>
            </w:r>
            <w:r w:rsidRPr="00855AF3">
              <w:rPr>
                <w:rFonts w:ascii="Times New Roman" w:eastAsia="Times New Roman" w:hAnsi="Times New Roman" w:cs="Times New Roman"/>
                <w:color w:val="000000"/>
                <w:shd w:val="clear" w:color="auto" w:fill="FFFFFF"/>
                <w:lang w:eastAsia="ru-RU" w:bidi="ru-RU"/>
              </w:rPr>
              <w:t>равил, регламентирующих вопросы обмена деловыми подарками и знаками делового гостеприимства</w:t>
            </w:r>
          </w:p>
        </w:tc>
      </w:tr>
      <w:tr w:rsidR="00855AF3" w:rsidRPr="00855AF3" w14:paraId="55BB8B58" w14:textId="77777777" w:rsidTr="004C09C4">
        <w:trPr>
          <w:trHeight w:hRule="exact" w:val="562"/>
        </w:trPr>
        <w:tc>
          <w:tcPr>
            <w:tcW w:w="2689" w:type="dxa"/>
            <w:vMerge/>
            <w:tcBorders>
              <w:left w:val="single" w:sz="4" w:space="0" w:color="auto"/>
            </w:tcBorders>
            <w:shd w:val="clear" w:color="auto" w:fill="FFFFFF"/>
            <w:vAlign w:val="center"/>
          </w:tcPr>
          <w:p w14:paraId="3EF4793A"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43DB78F1"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Введение в договоры, связанные с хозяйственной деятельностью организации, стандартной антикоррупционной оговорки</w:t>
            </w:r>
          </w:p>
        </w:tc>
      </w:tr>
      <w:tr w:rsidR="00855AF3" w:rsidRPr="00855AF3" w14:paraId="38303D9B" w14:textId="77777777" w:rsidTr="004C09C4">
        <w:trPr>
          <w:trHeight w:hRule="exact" w:val="288"/>
        </w:trPr>
        <w:tc>
          <w:tcPr>
            <w:tcW w:w="2689" w:type="dxa"/>
            <w:vMerge/>
            <w:tcBorders>
              <w:left w:val="single" w:sz="4" w:space="0" w:color="auto"/>
            </w:tcBorders>
            <w:shd w:val="clear" w:color="auto" w:fill="FFFFFF"/>
            <w:vAlign w:val="center"/>
          </w:tcPr>
          <w:p w14:paraId="16DD87FD"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4BB6A04B" w14:textId="77777777" w:rsidR="00855AF3" w:rsidRPr="00855AF3" w:rsidRDefault="00855AF3" w:rsidP="00855AF3">
            <w:pPr>
              <w:widowControl w:val="0"/>
              <w:spacing w:after="0" w:line="220"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Введение антикоррупционных положений в трудовые договоры работников</w:t>
            </w:r>
          </w:p>
        </w:tc>
      </w:tr>
      <w:tr w:rsidR="00855AF3" w:rsidRPr="00855AF3" w14:paraId="2838C0AC" w14:textId="77777777" w:rsidTr="004C09C4">
        <w:trPr>
          <w:trHeight w:hRule="exact" w:val="1387"/>
        </w:trPr>
        <w:tc>
          <w:tcPr>
            <w:tcW w:w="2689" w:type="dxa"/>
            <w:vMerge w:val="restart"/>
            <w:tcBorders>
              <w:top w:val="single" w:sz="4" w:space="0" w:color="auto"/>
              <w:left w:val="single" w:sz="4" w:space="0" w:color="auto"/>
            </w:tcBorders>
            <w:shd w:val="clear" w:color="auto" w:fill="FFFFFF"/>
            <w:vAlign w:val="center"/>
          </w:tcPr>
          <w:p w14:paraId="2DB82D6A" w14:textId="77777777" w:rsidR="00855AF3" w:rsidRPr="00855AF3" w:rsidRDefault="00855AF3" w:rsidP="004C09C4">
            <w:pPr>
              <w:widowControl w:val="0"/>
              <w:spacing w:after="0" w:line="274" w:lineRule="exact"/>
              <w:ind w:left="120"/>
              <w:jc w:val="center"/>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Разработка и введение специальных антикоррупционных процедур</w:t>
            </w:r>
          </w:p>
        </w:tc>
        <w:tc>
          <w:tcPr>
            <w:tcW w:w="7512" w:type="dxa"/>
            <w:tcBorders>
              <w:top w:val="single" w:sz="4" w:space="0" w:color="auto"/>
              <w:left w:val="single" w:sz="4" w:space="0" w:color="auto"/>
              <w:right w:val="single" w:sz="4" w:space="0" w:color="auto"/>
            </w:tcBorders>
            <w:shd w:val="clear" w:color="auto" w:fill="FFFFFF"/>
            <w:vAlign w:val="center"/>
          </w:tcPr>
          <w:p w14:paraId="0DB307A3"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855AF3" w:rsidRPr="00855AF3" w14:paraId="4FC596D5" w14:textId="77777777" w:rsidTr="004C09C4">
        <w:trPr>
          <w:trHeight w:hRule="exact" w:val="840"/>
        </w:trPr>
        <w:tc>
          <w:tcPr>
            <w:tcW w:w="2689" w:type="dxa"/>
            <w:vMerge/>
            <w:tcBorders>
              <w:left w:val="single" w:sz="4" w:space="0" w:color="auto"/>
            </w:tcBorders>
            <w:shd w:val="clear" w:color="auto" w:fill="FFFFFF"/>
            <w:vAlign w:val="center"/>
          </w:tcPr>
          <w:p w14:paraId="244452C3"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6C27D93B"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855AF3" w:rsidRPr="00855AF3" w14:paraId="0282C7C8" w14:textId="77777777" w:rsidTr="004C09C4">
        <w:trPr>
          <w:trHeight w:hRule="exact" w:val="840"/>
        </w:trPr>
        <w:tc>
          <w:tcPr>
            <w:tcW w:w="2689" w:type="dxa"/>
            <w:vMerge/>
            <w:tcBorders>
              <w:left w:val="single" w:sz="4" w:space="0" w:color="auto"/>
            </w:tcBorders>
            <w:shd w:val="clear" w:color="auto" w:fill="FFFFFF"/>
            <w:vAlign w:val="center"/>
          </w:tcPr>
          <w:p w14:paraId="6A384085"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right w:val="single" w:sz="4" w:space="0" w:color="auto"/>
            </w:tcBorders>
            <w:shd w:val="clear" w:color="auto" w:fill="FFFFFF"/>
            <w:vAlign w:val="center"/>
          </w:tcPr>
          <w:p w14:paraId="0B1011AD" w14:textId="77777777" w:rsidR="00855AF3" w:rsidRPr="00855AF3" w:rsidRDefault="00855AF3" w:rsidP="00855AF3">
            <w:pPr>
              <w:widowControl w:val="0"/>
              <w:spacing w:after="0" w:line="274"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855AF3" w:rsidRPr="00855AF3" w14:paraId="3E7DFE38" w14:textId="77777777" w:rsidTr="004C09C4">
        <w:trPr>
          <w:trHeight w:hRule="exact" w:val="1067"/>
        </w:trPr>
        <w:tc>
          <w:tcPr>
            <w:tcW w:w="2689" w:type="dxa"/>
            <w:vMerge/>
            <w:tcBorders>
              <w:left w:val="single" w:sz="4" w:space="0" w:color="auto"/>
              <w:bottom w:val="single" w:sz="4" w:space="0" w:color="auto"/>
            </w:tcBorders>
            <w:shd w:val="clear" w:color="auto" w:fill="FFFFFF"/>
            <w:vAlign w:val="center"/>
          </w:tcPr>
          <w:p w14:paraId="6E370464" w14:textId="77777777" w:rsidR="00855AF3" w:rsidRPr="00855AF3" w:rsidRDefault="00855AF3" w:rsidP="004C09C4">
            <w:pPr>
              <w:widowControl w:val="0"/>
              <w:spacing w:after="0" w:line="240" w:lineRule="auto"/>
              <w:jc w:val="center"/>
              <w:rPr>
                <w:rFonts w:ascii="Courier New" w:eastAsia="Courier New" w:hAnsi="Courier New" w:cs="Courier New"/>
                <w:color w:val="000000"/>
                <w:sz w:val="24"/>
                <w:szCs w:val="24"/>
                <w:lang w:eastAsia="ru-RU" w:bidi="ru-RU"/>
              </w:rPr>
            </w:pPr>
          </w:p>
        </w:tc>
        <w:tc>
          <w:tcPr>
            <w:tcW w:w="7512" w:type="dxa"/>
            <w:tcBorders>
              <w:top w:val="single" w:sz="4" w:space="0" w:color="auto"/>
              <w:left w:val="single" w:sz="4" w:space="0" w:color="auto"/>
              <w:bottom w:val="single" w:sz="4" w:space="0" w:color="auto"/>
              <w:right w:val="single" w:sz="4" w:space="0" w:color="auto"/>
            </w:tcBorders>
            <w:shd w:val="clear" w:color="auto" w:fill="FFFFFF"/>
            <w:vAlign w:val="center"/>
          </w:tcPr>
          <w:p w14:paraId="4FB06E22" w14:textId="77777777" w:rsidR="00855AF3" w:rsidRPr="00855AF3" w:rsidRDefault="00855AF3" w:rsidP="00855AF3">
            <w:pPr>
              <w:widowControl w:val="0"/>
              <w:spacing w:after="0" w:line="278" w:lineRule="exact"/>
              <w:ind w:right="136"/>
              <w:jc w:val="both"/>
              <w:rPr>
                <w:rFonts w:ascii="Times New Roman" w:eastAsia="Times New Roman" w:hAnsi="Times New Roman" w:cs="Times New Roman"/>
                <w:lang w:eastAsia="ru-RU" w:bidi="ru-RU"/>
              </w:rPr>
            </w:pPr>
            <w:r w:rsidRPr="00855AF3">
              <w:rPr>
                <w:rFonts w:ascii="Times New Roman" w:eastAsia="Times New Roman" w:hAnsi="Times New Roman" w:cs="Times New Roman"/>
                <w:color w:val="000000"/>
                <w:shd w:val="clear" w:color="auto" w:fill="FFFFFF"/>
                <w:lang w:eastAsia="ru-RU" w:bidi="ru-RU"/>
              </w:rPr>
              <w:t>Проведение периодической оценки коррупционных рисков в целях выявления сфер деятельности организации, наиболее подверженных таким</w:t>
            </w:r>
            <w:r>
              <w:t xml:space="preserve"> </w:t>
            </w:r>
            <w:r>
              <w:rPr>
                <w:rStyle w:val="1"/>
                <w:rFonts w:eastAsiaTheme="minorHAnsi"/>
              </w:rPr>
              <w:t>рискам, и разработки соответствующих антикоррупционных мер</w:t>
            </w:r>
          </w:p>
        </w:tc>
      </w:tr>
      <w:tr w:rsidR="004C09C4" w14:paraId="19A13529" w14:textId="77777777" w:rsidTr="004C09C4">
        <w:trPr>
          <w:trHeight w:hRule="exact" w:val="835"/>
        </w:trPr>
        <w:tc>
          <w:tcPr>
            <w:tcW w:w="2689" w:type="dxa"/>
            <w:vMerge w:val="restart"/>
            <w:tcBorders>
              <w:top w:val="single" w:sz="4" w:space="0" w:color="auto"/>
              <w:left w:val="single" w:sz="4" w:space="0" w:color="auto"/>
            </w:tcBorders>
            <w:shd w:val="clear" w:color="auto" w:fill="FFFFFF"/>
            <w:vAlign w:val="center"/>
          </w:tcPr>
          <w:p w14:paraId="028E8B74" w14:textId="77777777" w:rsidR="004C09C4" w:rsidRDefault="004C09C4" w:rsidP="004C09C4">
            <w:pPr>
              <w:pStyle w:val="6"/>
              <w:shd w:val="clear" w:color="auto" w:fill="auto"/>
              <w:spacing w:line="274" w:lineRule="exact"/>
              <w:ind w:left="120" w:firstLine="0"/>
              <w:jc w:val="center"/>
            </w:pPr>
            <w:r>
              <w:rPr>
                <w:rStyle w:val="1"/>
              </w:rPr>
              <w:lastRenderedPageBreak/>
              <w:t>Обучение и</w:t>
            </w:r>
          </w:p>
          <w:p w14:paraId="3188A434" w14:textId="77777777" w:rsidR="004C09C4" w:rsidRDefault="004C09C4" w:rsidP="004C09C4">
            <w:pPr>
              <w:pStyle w:val="6"/>
              <w:shd w:val="clear" w:color="auto" w:fill="auto"/>
              <w:spacing w:line="274" w:lineRule="exact"/>
              <w:ind w:left="120" w:firstLine="0"/>
              <w:jc w:val="center"/>
            </w:pPr>
            <w:r>
              <w:rPr>
                <w:rStyle w:val="1"/>
              </w:rPr>
              <w:t>информирование</w:t>
            </w:r>
          </w:p>
          <w:p w14:paraId="6210282C" w14:textId="77777777" w:rsidR="004C09C4" w:rsidRDefault="004C09C4" w:rsidP="004C09C4">
            <w:pPr>
              <w:pStyle w:val="6"/>
              <w:shd w:val="clear" w:color="auto" w:fill="auto"/>
              <w:spacing w:line="274" w:lineRule="exact"/>
              <w:ind w:left="120" w:firstLine="0"/>
              <w:jc w:val="center"/>
            </w:pPr>
            <w:r>
              <w:rPr>
                <w:rStyle w:val="1"/>
              </w:rPr>
              <w:t>работников</w:t>
            </w:r>
          </w:p>
        </w:tc>
        <w:tc>
          <w:tcPr>
            <w:tcW w:w="7512" w:type="dxa"/>
            <w:tcBorders>
              <w:top w:val="single" w:sz="4" w:space="0" w:color="auto"/>
              <w:left w:val="single" w:sz="4" w:space="0" w:color="auto"/>
              <w:right w:val="single" w:sz="4" w:space="0" w:color="auto"/>
            </w:tcBorders>
            <w:shd w:val="clear" w:color="auto" w:fill="FFFFFF"/>
            <w:vAlign w:val="center"/>
          </w:tcPr>
          <w:p w14:paraId="20E20331" w14:textId="77777777" w:rsidR="004C09C4" w:rsidRDefault="004C09C4" w:rsidP="004C09C4">
            <w:pPr>
              <w:pStyle w:val="6"/>
              <w:shd w:val="clear" w:color="auto" w:fill="auto"/>
              <w:spacing w:line="274" w:lineRule="exact"/>
              <w:ind w:right="136" w:firstLine="0"/>
              <w:jc w:val="both"/>
            </w:pPr>
            <w:r>
              <w:rPr>
                <w:rStyle w:val="1"/>
              </w:rPr>
              <w:t>Ежегодное ознакомление работников под подпись с нормативными документами, регламентирующими вопросы предупреждения и противодействия коррупции в организации</w:t>
            </w:r>
          </w:p>
        </w:tc>
      </w:tr>
      <w:tr w:rsidR="004C09C4" w14:paraId="0CBE5216" w14:textId="77777777" w:rsidTr="004C09C4">
        <w:trPr>
          <w:trHeight w:hRule="exact" w:val="562"/>
        </w:trPr>
        <w:tc>
          <w:tcPr>
            <w:tcW w:w="2689" w:type="dxa"/>
            <w:vMerge/>
            <w:tcBorders>
              <w:left w:val="single" w:sz="4" w:space="0" w:color="auto"/>
            </w:tcBorders>
            <w:shd w:val="clear" w:color="auto" w:fill="FFFFFF"/>
            <w:vAlign w:val="center"/>
          </w:tcPr>
          <w:p w14:paraId="58812EE0" w14:textId="77777777" w:rsidR="004C09C4" w:rsidRDefault="004C09C4" w:rsidP="004C09C4">
            <w:pPr>
              <w:jc w:val="center"/>
            </w:pPr>
          </w:p>
        </w:tc>
        <w:tc>
          <w:tcPr>
            <w:tcW w:w="7512" w:type="dxa"/>
            <w:tcBorders>
              <w:top w:val="single" w:sz="4" w:space="0" w:color="auto"/>
              <w:left w:val="single" w:sz="4" w:space="0" w:color="auto"/>
              <w:right w:val="single" w:sz="4" w:space="0" w:color="auto"/>
            </w:tcBorders>
            <w:shd w:val="clear" w:color="auto" w:fill="FFFFFF"/>
            <w:vAlign w:val="center"/>
          </w:tcPr>
          <w:p w14:paraId="6EF01E11" w14:textId="77777777" w:rsidR="004C09C4" w:rsidRDefault="004C09C4" w:rsidP="004C09C4">
            <w:pPr>
              <w:pStyle w:val="6"/>
              <w:shd w:val="clear" w:color="auto" w:fill="auto"/>
              <w:spacing w:line="274" w:lineRule="exact"/>
              <w:ind w:right="136" w:firstLine="0"/>
              <w:jc w:val="both"/>
            </w:pPr>
            <w:r>
              <w:rPr>
                <w:rStyle w:val="1"/>
              </w:rPr>
              <w:t>Проведение обучающих мероприятий по вопросам профилактики и противодействия коррупции</w:t>
            </w:r>
          </w:p>
        </w:tc>
      </w:tr>
      <w:tr w:rsidR="004C09C4" w14:paraId="23B93841" w14:textId="77777777" w:rsidTr="004C09C4">
        <w:trPr>
          <w:trHeight w:hRule="exact" w:val="566"/>
        </w:trPr>
        <w:tc>
          <w:tcPr>
            <w:tcW w:w="2689" w:type="dxa"/>
            <w:vMerge/>
            <w:tcBorders>
              <w:left w:val="single" w:sz="4" w:space="0" w:color="auto"/>
              <w:bottom w:val="single" w:sz="4" w:space="0" w:color="auto"/>
            </w:tcBorders>
            <w:shd w:val="clear" w:color="auto" w:fill="FFFFFF"/>
            <w:vAlign w:val="center"/>
          </w:tcPr>
          <w:p w14:paraId="7C5FDCA5" w14:textId="77777777" w:rsidR="004C09C4" w:rsidRDefault="004C09C4" w:rsidP="004C09C4">
            <w:pPr>
              <w:jc w:val="center"/>
            </w:pPr>
          </w:p>
        </w:tc>
        <w:tc>
          <w:tcPr>
            <w:tcW w:w="7512" w:type="dxa"/>
            <w:tcBorders>
              <w:top w:val="single" w:sz="4" w:space="0" w:color="auto"/>
              <w:left w:val="single" w:sz="4" w:space="0" w:color="auto"/>
              <w:bottom w:val="single" w:sz="4" w:space="0" w:color="auto"/>
              <w:right w:val="single" w:sz="4" w:space="0" w:color="auto"/>
            </w:tcBorders>
            <w:shd w:val="clear" w:color="auto" w:fill="FFFFFF"/>
            <w:vAlign w:val="center"/>
          </w:tcPr>
          <w:p w14:paraId="04A0B12A" w14:textId="77777777" w:rsidR="004C09C4" w:rsidRDefault="004C09C4" w:rsidP="004C09C4">
            <w:pPr>
              <w:pStyle w:val="6"/>
              <w:shd w:val="clear" w:color="auto" w:fill="auto"/>
              <w:spacing w:line="278" w:lineRule="exact"/>
              <w:ind w:right="136" w:firstLine="0"/>
              <w:jc w:val="both"/>
            </w:pPr>
            <w:r>
              <w:rPr>
                <w:rStyle w:val="1"/>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4C09C4" w14:paraId="12390B3F" w14:textId="77777777" w:rsidTr="004C09C4">
        <w:trPr>
          <w:trHeight w:hRule="exact" w:val="1939"/>
        </w:trPr>
        <w:tc>
          <w:tcPr>
            <w:tcW w:w="2689" w:type="dxa"/>
            <w:tcBorders>
              <w:top w:val="single" w:sz="4" w:space="0" w:color="auto"/>
              <w:left w:val="single" w:sz="4" w:space="0" w:color="auto"/>
            </w:tcBorders>
            <w:shd w:val="clear" w:color="auto" w:fill="FFFFFF"/>
            <w:vAlign w:val="center"/>
          </w:tcPr>
          <w:p w14:paraId="13AFDE99" w14:textId="77777777" w:rsidR="004C09C4" w:rsidRDefault="004C09C4" w:rsidP="004C09C4">
            <w:pPr>
              <w:pStyle w:val="6"/>
              <w:shd w:val="clear" w:color="auto" w:fill="auto"/>
              <w:spacing w:line="274" w:lineRule="exact"/>
              <w:ind w:left="120" w:firstLine="0"/>
              <w:jc w:val="center"/>
            </w:pPr>
            <w:r>
              <w:rPr>
                <w:rStyle w:val="1"/>
              </w:rPr>
              <w:t>Обеспечение</w:t>
            </w:r>
          </w:p>
          <w:p w14:paraId="5CFB43E9" w14:textId="77777777" w:rsidR="004C09C4" w:rsidRDefault="004C09C4" w:rsidP="004C09C4">
            <w:pPr>
              <w:pStyle w:val="6"/>
              <w:shd w:val="clear" w:color="auto" w:fill="auto"/>
              <w:spacing w:line="274" w:lineRule="exact"/>
              <w:ind w:left="120" w:firstLine="0"/>
              <w:jc w:val="center"/>
            </w:pPr>
            <w:r>
              <w:rPr>
                <w:rStyle w:val="1"/>
              </w:rPr>
              <w:t>соответствия системы внутреннего контроля и аудита организации требованиям антикоррупционной политики организации</w:t>
            </w:r>
          </w:p>
        </w:tc>
        <w:tc>
          <w:tcPr>
            <w:tcW w:w="7512" w:type="dxa"/>
            <w:tcBorders>
              <w:top w:val="single" w:sz="4" w:space="0" w:color="auto"/>
              <w:left w:val="single" w:sz="4" w:space="0" w:color="auto"/>
              <w:right w:val="single" w:sz="4" w:space="0" w:color="auto"/>
            </w:tcBorders>
            <w:shd w:val="clear" w:color="auto" w:fill="FFFFFF"/>
            <w:vAlign w:val="center"/>
          </w:tcPr>
          <w:p w14:paraId="2E69218E" w14:textId="77777777" w:rsidR="004C09C4" w:rsidRDefault="004C09C4" w:rsidP="004C09C4">
            <w:pPr>
              <w:pStyle w:val="6"/>
              <w:shd w:val="clear" w:color="auto" w:fill="auto"/>
              <w:spacing w:line="220" w:lineRule="exact"/>
              <w:ind w:right="136" w:firstLine="0"/>
              <w:jc w:val="both"/>
            </w:pPr>
            <w:r>
              <w:rPr>
                <w:rStyle w:val="1"/>
              </w:rPr>
              <w:t>Осуществление регулярного контроля соблюдения внутренних процедур</w:t>
            </w:r>
          </w:p>
        </w:tc>
      </w:tr>
      <w:tr w:rsidR="004C09C4" w14:paraId="3496C7D2" w14:textId="77777777" w:rsidTr="004C09C4">
        <w:trPr>
          <w:trHeight w:hRule="exact" w:val="562"/>
        </w:trPr>
        <w:tc>
          <w:tcPr>
            <w:tcW w:w="2689" w:type="dxa"/>
            <w:vMerge w:val="restart"/>
            <w:tcBorders>
              <w:top w:val="single" w:sz="4" w:space="0" w:color="auto"/>
              <w:left w:val="single" w:sz="4" w:space="0" w:color="auto"/>
            </w:tcBorders>
            <w:shd w:val="clear" w:color="auto" w:fill="FFFFFF"/>
            <w:vAlign w:val="center"/>
          </w:tcPr>
          <w:p w14:paraId="31712E61" w14:textId="77777777" w:rsidR="004C09C4" w:rsidRDefault="004C09C4" w:rsidP="004C09C4">
            <w:pPr>
              <w:pStyle w:val="6"/>
              <w:shd w:val="clear" w:color="auto" w:fill="auto"/>
              <w:spacing w:line="274" w:lineRule="exact"/>
              <w:ind w:left="120" w:firstLine="0"/>
              <w:jc w:val="center"/>
            </w:pPr>
            <w:r>
              <w:rPr>
                <w:rStyle w:val="1"/>
              </w:rPr>
              <w:t>Оценка результатов проводимой антикоррупционной работы и распространение отчетных материалов</w:t>
            </w:r>
          </w:p>
        </w:tc>
        <w:tc>
          <w:tcPr>
            <w:tcW w:w="7512" w:type="dxa"/>
            <w:tcBorders>
              <w:top w:val="single" w:sz="4" w:space="0" w:color="auto"/>
              <w:left w:val="single" w:sz="4" w:space="0" w:color="auto"/>
              <w:right w:val="single" w:sz="4" w:space="0" w:color="auto"/>
            </w:tcBorders>
            <w:shd w:val="clear" w:color="auto" w:fill="FFFFFF"/>
            <w:vAlign w:val="center"/>
          </w:tcPr>
          <w:p w14:paraId="5E0D0572" w14:textId="77777777" w:rsidR="004C09C4" w:rsidRDefault="004C09C4" w:rsidP="004C09C4">
            <w:pPr>
              <w:pStyle w:val="6"/>
              <w:shd w:val="clear" w:color="auto" w:fill="auto"/>
              <w:spacing w:line="274" w:lineRule="exact"/>
              <w:ind w:right="136" w:firstLine="0"/>
              <w:jc w:val="both"/>
            </w:pPr>
            <w:r>
              <w:rPr>
                <w:rStyle w:val="1"/>
              </w:rPr>
              <w:t>Проведение регулярной оценки результатов работы по противодействию коррупции</w:t>
            </w:r>
          </w:p>
        </w:tc>
      </w:tr>
      <w:tr w:rsidR="004C09C4" w14:paraId="72006959" w14:textId="77777777" w:rsidTr="004C09C4">
        <w:trPr>
          <w:trHeight w:hRule="exact" w:val="1104"/>
        </w:trPr>
        <w:tc>
          <w:tcPr>
            <w:tcW w:w="2689" w:type="dxa"/>
            <w:vMerge/>
            <w:tcBorders>
              <w:left w:val="single" w:sz="4" w:space="0" w:color="auto"/>
            </w:tcBorders>
            <w:shd w:val="clear" w:color="auto" w:fill="FFFFFF"/>
            <w:vAlign w:val="center"/>
          </w:tcPr>
          <w:p w14:paraId="177CA23A" w14:textId="77777777" w:rsidR="004C09C4" w:rsidRDefault="004C09C4" w:rsidP="004C09C4">
            <w:pPr>
              <w:jc w:val="center"/>
            </w:pPr>
          </w:p>
        </w:tc>
        <w:tc>
          <w:tcPr>
            <w:tcW w:w="7512" w:type="dxa"/>
            <w:tcBorders>
              <w:top w:val="single" w:sz="4" w:space="0" w:color="auto"/>
              <w:left w:val="single" w:sz="4" w:space="0" w:color="auto"/>
              <w:right w:val="single" w:sz="4" w:space="0" w:color="auto"/>
            </w:tcBorders>
            <w:shd w:val="clear" w:color="auto" w:fill="FFFFFF"/>
            <w:vAlign w:val="center"/>
          </w:tcPr>
          <w:p w14:paraId="236843DE" w14:textId="77777777" w:rsidR="004C09C4" w:rsidRDefault="004C09C4" w:rsidP="004C09C4">
            <w:pPr>
              <w:pStyle w:val="6"/>
              <w:shd w:val="clear" w:color="auto" w:fill="auto"/>
              <w:spacing w:line="269" w:lineRule="exact"/>
              <w:ind w:right="136" w:firstLine="0"/>
              <w:jc w:val="both"/>
            </w:pPr>
            <w:r>
              <w:rPr>
                <w:rStyle w:val="1"/>
              </w:rPr>
              <w:t>Подготовка и распространение отчетных материалов о проводимой работе и достигнутых результатах в сфере противодействия коррупции</w:t>
            </w:r>
          </w:p>
        </w:tc>
      </w:tr>
      <w:tr w:rsidR="004C09C4" w14:paraId="07B56E32" w14:textId="77777777" w:rsidTr="004C09C4">
        <w:trPr>
          <w:trHeight w:hRule="exact" w:val="840"/>
        </w:trPr>
        <w:tc>
          <w:tcPr>
            <w:tcW w:w="2689" w:type="dxa"/>
            <w:vMerge w:val="restart"/>
            <w:tcBorders>
              <w:top w:val="single" w:sz="4" w:space="0" w:color="auto"/>
              <w:left w:val="single" w:sz="4" w:space="0" w:color="auto"/>
            </w:tcBorders>
            <w:shd w:val="clear" w:color="auto" w:fill="FFFFFF"/>
            <w:vAlign w:val="center"/>
          </w:tcPr>
          <w:p w14:paraId="14D66309" w14:textId="77777777" w:rsidR="004C09C4" w:rsidRDefault="004C09C4" w:rsidP="004C09C4">
            <w:pPr>
              <w:pStyle w:val="6"/>
              <w:shd w:val="clear" w:color="auto" w:fill="auto"/>
              <w:spacing w:line="274" w:lineRule="exact"/>
              <w:ind w:left="120" w:firstLine="0"/>
              <w:jc w:val="center"/>
            </w:pPr>
            <w:r>
              <w:rPr>
                <w:rStyle w:val="1"/>
              </w:rPr>
              <w:t>Сотрудничество с правоохранительными органами в сфере противодействия коррупции</w:t>
            </w:r>
          </w:p>
        </w:tc>
        <w:tc>
          <w:tcPr>
            <w:tcW w:w="7512" w:type="dxa"/>
            <w:tcBorders>
              <w:top w:val="single" w:sz="4" w:space="0" w:color="auto"/>
              <w:left w:val="single" w:sz="4" w:space="0" w:color="auto"/>
              <w:right w:val="single" w:sz="4" w:space="0" w:color="auto"/>
            </w:tcBorders>
            <w:shd w:val="clear" w:color="auto" w:fill="FFFFFF"/>
            <w:vAlign w:val="center"/>
          </w:tcPr>
          <w:p w14:paraId="7FA212BA" w14:textId="77777777" w:rsidR="004C09C4" w:rsidRDefault="004C09C4" w:rsidP="004C09C4">
            <w:pPr>
              <w:pStyle w:val="6"/>
              <w:shd w:val="clear" w:color="auto" w:fill="auto"/>
              <w:spacing w:line="274" w:lineRule="exact"/>
              <w:ind w:right="136" w:firstLine="0"/>
              <w:jc w:val="both"/>
            </w:pPr>
            <w:r>
              <w:rPr>
                <w:rStyle w:val="1"/>
              </w:rPr>
              <w:t>Оказание содействия уполномоченным представителям контрольно-</w:t>
            </w:r>
            <w:r>
              <w:rPr>
                <w:rStyle w:val="1"/>
              </w:rPr>
              <w:softHyphen/>
              <w:t>надзорных и правоохранительных органов при проведении ими проверок деятельности организации по противодействию коррупции</w:t>
            </w:r>
          </w:p>
        </w:tc>
      </w:tr>
      <w:tr w:rsidR="004C09C4" w14:paraId="4CB04C36" w14:textId="77777777" w:rsidTr="004C09C4">
        <w:trPr>
          <w:trHeight w:hRule="exact" w:val="845"/>
        </w:trPr>
        <w:tc>
          <w:tcPr>
            <w:tcW w:w="2689" w:type="dxa"/>
            <w:vMerge/>
            <w:tcBorders>
              <w:left w:val="single" w:sz="4" w:space="0" w:color="auto"/>
              <w:bottom w:val="single" w:sz="4" w:space="0" w:color="auto"/>
            </w:tcBorders>
            <w:shd w:val="clear" w:color="auto" w:fill="FFFFFF"/>
          </w:tcPr>
          <w:p w14:paraId="56513B1F" w14:textId="77777777" w:rsidR="004C09C4" w:rsidRDefault="004C09C4" w:rsidP="004C09C4"/>
        </w:tc>
        <w:tc>
          <w:tcPr>
            <w:tcW w:w="7512" w:type="dxa"/>
            <w:tcBorders>
              <w:top w:val="single" w:sz="4" w:space="0" w:color="auto"/>
              <w:left w:val="single" w:sz="4" w:space="0" w:color="auto"/>
              <w:bottom w:val="single" w:sz="4" w:space="0" w:color="auto"/>
              <w:right w:val="single" w:sz="4" w:space="0" w:color="auto"/>
            </w:tcBorders>
            <w:shd w:val="clear" w:color="auto" w:fill="FFFFFF"/>
            <w:vAlign w:val="center"/>
          </w:tcPr>
          <w:p w14:paraId="0555EEA1" w14:textId="77777777" w:rsidR="004C09C4" w:rsidRDefault="004C09C4" w:rsidP="004C09C4">
            <w:pPr>
              <w:pStyle w:val="6"/>
              <w:shd w:val="clear" w:color="auto" w:fill="auto"/>
              <w:spacing w:line="274" w:lineRule="exact"/>
              <w:ind w:right="136" w:firstLine="0"/>
              <w:jc w:val="both"/>
            </w:pPr>
            <w:r>
              <w:rPr>
                <w:rStyle w:val="1"/>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bl>
    <w:p w14:paraId="22689686" w14:textId="77777777" w:rsidR="005C2823" w:rsidRPr="005C2823" w:rsidRDefault="005C2823" w:rsidP="005C2823">
      <w:pPr>
        <w:spacing w:after="0" w:line="240" w:lineRule="auto"/>
        <w:ind w:firstLine="709"/>
        <w:jc w:val="center"/>
        <w:rPr>
          <w:rFonts w:ascii="Times New Roman" w:hAnsi="Times New Roman" w:cs="Times New Roman"/>
          <w:b/>
          <w:sz w:val="24"/>
          <w:szCs w:val="24"/>
        </w:rPr>
      </w:pPr>
    </w:p>
    <w:p w14:paraId="2163638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 xml:space="preserve">В качестве </w:t>
      </w:r>
      <w:r w:rsidR="004C09C4">
        <w:rPr>
          <w:rFonts w:ascii="Times New Roman" w:hAnsi="Times New Roman" w:cs="Times New Roman"/>
          <w:sz w:val="24"/>
          <w:szCs w:val="24"/>
        </w:rPr>
        <w:t>приложения к антикоррупционной Политике в техникуме</w:t>
      </w:r>
      <w:r w:rsidRPr="00F51DF9">
        <w:rPr>
          <w:rFonts w:ascii="Times New Roman" w:hAnsi="Times New Roman" w:cs="Times New Roman"/>
          <w:sz w:val="24"/>
          <w:szCs w:val="24"/>
        </w:rPr>
        <w:t xml:space="preserve"> ежегодно утверждается план реализации антикоррупционных мероприятий.</w:t>
      </w:r>
    </w:p>
    <w:p w14:paraId="7CEE0B81" w14:textId="77777777" w:rsidR="00F51DF9" w:rsidRPr="00F51DF9" w:rsidRDefault="00F51DF9" w:rsidP="00F51DF9">
      <w:pPr>
        <w:spacing w:after="0" w:line="240" w:lineRule="auto"/>
        <w:ind w:firstLine="709"/>
        <w:jc w:val="both"/>
        <w:rPr>
          <w:rFonts w:ascii="Times New Roman" w:hAnsi="Times New Roman" w:cs="Times New Roman"/>
          <w:sz w:val="24"/>
          <w:szCs w:val="24"/>
        </w:rPr>
      </w:pPr>
    </w:p>
    <w:p w14:paraId="533C4F6B" w14:textId="77777777" w:rsidR="00F51DF9" w:rsidRDefault="004C09C4" w:rsidP="004C09C4">
      <w:pPr>
        <w:spacing w:after="0" w:line="240" w:lineRule="auto"/>
        <w:ind w:firstLine="709"/>
        <w:jc w:val="center"/>
        <w:rPr>
          <w:rFonts w:ascii="Times New Roman" w:hAnsi="Times New Roman" w:cs="Times New Roman"/>
          <w:b/>
          <w:sz w:val="24"/>
          <w:szCs w:val="24"/>
        </w:rPr>
      </w:pPr>
      <w:r w:rsidRPr="004C09C4">
        <w:rPr>
          <w:rFonts w:ascii="Times New Roman" w:hAnsi="Times New Roman" w:cs="Times New Roman"/>
          <w:b/>
          <w:sz w:val="24"/>
          <w:szCs w:val="24"/>
        </w:rPr>
        <w:t>8.</w:t>
      </w:r>
      <w:r w:rsidR="00F51DF9" w:rsidRPr="004C09C4">
        <w:rPr>
          <w:rFonts w:ascii="Times New Roman" w:hAnsi="Times New Roman" w:cs="Times New Roman"/>
          <w:b/>
          <w:sz w:val="24"/>
          <w:szCs w:val="24"/>
        </w:rPr>
        <w:t>Оценка коррупционных рисков</w:t>
      </w:r>
    </w:p>
    <w:p w14:paraId="4BBFA9F1" w14:textId="77777777" w:rsidR="004C09C4" w:rsidRPr="004C09C4" w:rsidRDefault="004C09C4" w:rsidP="004C09C4">
      <w:pPr>
        <w:spacing w:after="0" w:line="240" w:lineRule="auto"/>
        <w:ind w:firstLine="709"/>
        <w:jc w:val="center"/>
        <w:rPr>
          <w:rFonts w:ascii="Times New Roman" w:hAnsi="Times New Roman" w:cs="Times New Roman"/>
          <w:b/>
          <w:sz w:val="24"/>
          <w:szCs w:val="24"/>
        </w:rPr>
      </w:pPr>
    </w:p>
    <w:p w14:paraId="12E755E0"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4FD62540"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Оценка коррупционных рисков является важнейш</w:t>
      </w:r>
      <w:r w:rsidR="004C09C4">
        <w:rPr>
          <w:rFonts w:ascii="Times New Roman" w:hAnsi="Times New Roman" w:cs="Times New Roman"/>
          <w:sz w:val="24"/>
          <w:szCs w:val="24"/>
        </w:rPr>
        <w:t>им элементом антикоррупционной П</w:t>
      </w:r>
      <w:r w:rsidRPr="00F51DF9">
        <w:rPr>
          <w:rFonts w:ascii="Times New Roman" w:hAnsi="Times New Roman" w:cs="Times New Roman"/>
          <w:sz w:val="24"/>
          <w:szCs w:val="24"/>
        </w:rPr>
        <w:t>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655FEEE6"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Оценка коррупционных рисков проводится как на стади</w:t>
      </w:r>
      <w:r w:rsidR="004C09C4">
        <w:rPr>
          <w:rFonts w:ascii="Times New Roman" w:hAnsi="Times New Roman" w:cs="Times New Roman"/>
          <w:sz w:val="24"/>
          <w:szCs w:val="24"/>
        </w:rPr>
        <w:t>и разработки антикоррупционной П</w:t>
      </w:r>
      <w:r w:rsidRPr="00F51DF9">
        <w:rPr>
          <w:rFonts w:ascii="Times New Roman" w:hAnsi="Times New Roman" w:cs="Times New Roman"/>
          <w:sz w:val="24"/>
          <w:szCs w:val="24"/>
        </w:rPr>
        <w:t>олитики, так и после ее утверждения на регулярной основе и оформляется Приложением к данному документу.</w:t>
      </w:r>
    </w:p>
    <w:p w14:paraId="2C5CE7EA"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Порядок проведения оценки коррупционных рисков:</w:t>
      </w:r>
    </w:p>
    <w:p w14:paraId="0339C73D" w14:textId="77777777" w:rsidR="00F51DF9" w:rsidRPr="0058166F" w:rsidRDefault="00F51DF9" w:rsidP="0058166F">
      <w:pPr>
        <w:pStyle w:val="a3"/>
        <w:numPr>
          <w:ilvl w:val="0"/>
          <w:numId w:val="4"/>
        </w:numPr>
        <w:tabs>
          <w:tab w:val="left" w:pos="567"/>
        </w:tabs>
        <w:spacing w:after="0" w:line="240" w:lineRule="auto"/>
        <w:ind w:left="142" w:firstLine="131"/>
        <w:jc w:val="both"/>
        <w:rPr>
          <w:rFonts w:ascii="Times New Roman" w:hAnsi="Times New Roman" w:cs="Times New Roman"/>
          <w:sz w:val="24"/>
          <w:szCs w:val="24"/>
        </w:rPr>
      </w:pPr>
      <w:r w:rsidRPr="0058166F">
        <w:rPr>
          <w:rFonts w:ascii="Times New Roman" w:hAnsi="Times New Roman" w:cs="Times New Roman"/>
          <w:sz w:val="24"/>
          <w:szCs w:val="24"/>
        </w:rPr>
        <w:t>представить деятельность организации в виде отдельных процессов, в каждом из которых выделить составные элементы (подпроцессы);</w:t>
      </w:r>
    </w:p>
    <w:p w14:paraId="5A9D30B9" w14:textId="77777777" w:rsidR="00F51DF9" w:rsidRPr="0058166F" w:rsidRDefault="00F51DF9" w:rsidP="0058166F">
      <w:pPr>
        <w:pStyle w:val="a3"/>
        <w:numPr>
          <w:ilvl w:val="0"/>
          <w:numId w:val="4"/>
        </w:numPr>
        <w:tabs>
          <w:tab w:val="left" w:pos="567"/>
        </w:tabs>
        <w:spacing w:after="0" w:line="240" w:lineRule="auto"/>
        <w:ind w:left="142" w:firstLine="131"/>
        <w:jc w:val="both"/>
        <w:rPr>
          <w:rFonts w:ascii="Times New Roman" w:hAnsi="Times New Roman" w:cs="Times New Roman"/>
          <w:sz w:val="24"/>
          <w:szCs w:val="24"/>
        </w:rPr>
      </w:pPr>
      <w:r w:rsidRPr="0058166F">
        <w:rPr>
          <w:rFonts w:ascii="Times New Roman" w:hAnsi="Times New Roman" w:cs="Times New Roman"/>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14:paraId="5B630093" w14:textId="77777777" w:rsidR="00F51DF9" w:rsidRPr="0058166F" w:rsidRDefault="00F51DF9" w:rsidP="0058166F">
      <w:pPr>
        <w:pStyle w:val="a3"/>
        <w:numPr>
          <w:ilvl w:val="0"/>
          <w:numId w:val="4"/>
        </w:numPr>
        <w:tabs>
          <w:tab w:val="left" w:pos="567"/>
        </w:tabs>
        <w:spacing w:after="0" w:line="240" w:lineRule="auto"/>
        <w:ind w:left="142" w:firstLine="131"/>
        <w:jc w:val="both"/>
        <w:rPr>
          <w:rFonts w:ascii="Times New Roman" w:hAnsi="Times New Roman" w:cs="Times New Roman"/>
          <w:sz w:val="24"/>
          <w:szCs w:val="24"/>
        </w:rPr>
      </w:pPr>
      <w:r w:rsidRPr="0058166F">
        <w:rPr>
          <w:rFonts w:ascii="Times New Roman" w:hAnsi="Times New Roman" w:cs="Times New Roman"/>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0019F04E" w14:textId="77777777" w:rsidR="00F51DF9" w:rsidRPr="0058166F" w:rsidRDefault="00F51DF9" w:rsidP="0058166F">
      <w:pPr>
        <w:pStyle w:val="a3"/>
        <w:tabs>
          <w:tab w:val="left" w:pos="567"/>
        </w:tabs>
        <w:spacing w:after="0" w:line="240" w:lineRule="auto"/>
        <w:ind w:left="273"/>
        <w:jc w:val="both"/>
        <w:rPr>
          <w:rFonts w:ascii="Times New Roman" w:hAnsi="Times New Roman" w:cs="Times New Roman"/>
          <w:sz w:val="24"/>
          <w:szCs w:val="24"/>
        </w:rPr>
      </w:pPr>
      <w:r w:rsidRPr="0058166F">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7E249F33" w14:textId="77777777" w:rsidR="00F51DF9" w:rsidRPr="0058166F" w:rsidRDefault="00F51DF9" w:rsidP="0058166F">
      <w:pPr>
        <w:pStyle w:val="a3"/>
        <w:tabs>
          <w:tab w:val="left" w:pos="567"/>
        </w:tabs>
        <w:spacing w:after="0" w:line="240" w:lineRule="auto"/>
        <w:ind w:left="273"/>
        <w:jc w:val="both"/>
        <w:rPr>
          <w:rFonts w:ascii="Times New Roman" w:hAnsi="Times New Roman" w:cs="Times New Roman"/>
          <w:sz w:val="24"/>
          <w:szCs w:val="24"/>
        </w:rPr>
      </w:pPr>
      <w:r w:rsidRPr="0058166F">
        <w:rPr>
          <w:rFonts w:ascii="Times New Roman" w:hAnsi="Times New Roman" w:cs="Times New Roman"/>
          <w:sz w:val="24"/>
          <w:szCs w:val="24"/>
        </w:rPr>
        <w:t>-</w:t>
      </w:r>
      <w:r w:rsidRPr="0058166F">
        <w:rPr>
          <w:rFonts w:ascii="Times New Roman" w:hAnsi="Times New Roman" w:cs="Times New Roman"/>
          <w:sz w:val="24"/>
          <w:szCs w:val="24"/>
        </w:rPr>
        <w:tab/>
        <w:t xml:space="preserve">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5DFC5094" w14:textId="77777777" w:rsidR="00F51DF9" w:rsidRPr="0058166F" w:rsidRDefault="00F51DF9" w:rsidP="0058166F">
      <w:pPr>
        <w:pStyle w:val="a3"/>
        <w:tabs>
          <w:tab w:val="left" w:pos="567"/>
        </w:tabs>
        <w:spacing w:after="0" w:line="240" w:lineRule="auto"/>
        <w:ind w:left="273"/>
        <w:jc w:val="both"/>
        <w:rPr>
          <w:rFonts w:ascii="Times New Roman" w:hAnsi="Times New Roman" w:cs="Times New Roman"/>
          <w:sz w:val="24"/>
          <w:szCs w:val="24"/>
        </w:rPr>
      </w:pPr>
      <w:r w:rsidRPr="0058166F">
        <w:rPr>
          <w:rFonts w:ascii="Times New Roman" w:hAnsi="Times New Roman" w:cs="Times New Roman"/>
          <w:sz w:val="24"/>
          <w:szCs w:val="24"/>
        </w:rPr>
        <w:t>-</w:t>
      </w:r>
      <w:r w:rsidRPr="0058166F">
        <w:rPr>
          <w:rFonts w:ascii="Times New Roman" w:hAnsi="Times New Roman" w:cs="Times New Roman"/>
          <w:sz w:val="24"/>
          <w:szCs w:val="24"/>
        </w:rPr>
        <w:tab/>
        <w:t xml:space="preserve"> вероятные формы осуществления коррупционных платежей.</w:t>
      </w:r>
    </w:p>
    <w:p w14:paraId="33AC185B" w14:textId="77777777" w:rsidR="00F51DF9" w:rsidRPr="0058166F" w:rsidRDefault="00F51DF9" w:rsidP="0058166F">
      <w:pPr>
        <w:pStyle w:val="a3"/>
        <w:numPr>
          <w:ilvl w:val="0"/>
          <w:numId w:val="4"/>
        </w:numPr>
        <w:tabs>
          <w:tab w:val="left" w:pos="567"/>
        </w:tabs>
        <w:spacing w:after="0" w:line="240" w:lineRule="auto"/>
        <w:ind w:left="142" w:firstLine="131"/>
        <w:jc w:val="both"/>
        <w:rPr>
          <w:rFonts w:ascii="Times New Roman" w:hAnsi="Times New Roman" w:cs="Times New Roman"/>
          <w:sz w:val="24"/>
          <w:szCs w:val="24"/>
        </w:rPr>
      </w:pPr>
      <w:r w:rsidRPr="0058166F">
        <w:rPr>
          <w:rFonts w:ascii="Times New Roman" w:hAnsi="Times New Roman" w:cs="Times New Roman"/>
          <w:sz w:val="24"/>
          <w:szCs w:val="24"/>
        </w:rPr>
        <w:lastRenderedPageBreak/>
        <w:t>На основании проведенного анализа подготовить «карту коррупционных рисков организации»</w:t>
      </w:r>
      <w:r w:rsidR="0058166F">
        <w:rPr>
          <w:rFonts w:ascii="Times New Roman" w:hAnsi="Times New Roman" w:cs="Times New Roman"/>
          <w:sz w:val="24"/>
          <w:szCs w:val="24"/>
        </w:rPr>
        <w:t xml:space="preserve">, </w:t>
      </w:r>
      <w:r w:rsidRPr="0058166F">
        <w:rPr>
          <w:rFonts w:ascii="Times New Roman" w:hAnsi="Times New Roman" w:cs="Times New Roman"/>
          <w:sz w:val="24"/>
          <w:szCs w:val="24"/>
        </w:rPr>
        <w:t>сводное описание «критических точек» и возможных коррупционных правонарушений.</w:t>
      </w:r>
    </w:p>
    <w:p w14:paraId="6C2F25AF" w14:textId="77777777" w:rsidR="00F51DF9" w:rsidRDefault="00F51DF9" w:rsidP="0058166F">
      <w:pPr>
        <w:pStyle w:val="a3"/>
        <w:numPr>
          <w:ilvl w:val="0"/>
          <w:numId w:val="4"/>
        </w:numPr>
        <w:tabs>
          <w:tab w:val="left" w:pos="567"/>
        </w:tabs>
        <w:spacing w:after="0" w:line="240" w:lineRule="auto"/>
        <w:ind w:left="142" w:firstLine="131"/>
        <w:jc w:val="both"/>
        <w:rPr>
          <w:rFonts w:ascii="Times New Roman" w:hAnsi="Times New Roman" w:cs="Times New Roman"/>
          <w:sz w:val="24"/>
          <w:szCs w:val="24"/>
        </w:rPr>
      </w:pPr>
      <w:r w:rsidRPr="0058166F">
        <w:rPr>
          <w:rFonts w:ascii="Times New Roman" w:hAnsi="Times New Roman" w:cs="Times New Roman"/>
          <w:sz w:val="24"/>
          <w:szCs w:val="24"/>
        </w:rPr>
        <w:t>Разработать комплекс мер по устранению или минимизации коррупционных рисков.</w:t>
      </w:r>
    </w:p>
    <w:p w14:paraId="67C5A77A" w14:textId="77777777" w:rsidR="0058166F" w:rsidRDefault="0058166F" w:rsidP="0058166F">
      <w:pPr>
        <w:tabs>
          <w:tab w:val="left" w:pos="567"/>
        </w:tabs>
        <w:spacing w:after="0" w:line="240" w:lineRule="auto"/>
        <w:jc w:val="both"/>
        <w:rPr>
          <w:rFonts w:ascii="Times New Roman" w:hAnsi="Times New Roman" w:cs="Times New Roman"/>
          <w:sz w:val="24"/>
          <w:szCs w:val="24"/>
        </w:rPr>
      </w:pPr>
    </w:p>
    <w:p w14:paraId="24B6EBBB" w14:textId="77777777" w:rsidR="0058166F" w:rsidRPr="0058166F" w:rsidRDefault="0058166F" w:rsidP="0058166F">
      <w:pPr>
        <w:tabs>
          <w:tab w:val="left" w:pos="567"/>
        </w:tabs>
        <w:spacing w:after="0" w:line="240" w:lineRule="auto"/>
        <w:jc w:val="both"/>
        <w:rPr>
          <w:rFonts w:ascii="Times New Roman" w:hAnsi="Times New Roman" w:cs="Times New Roman"/>
          <w:sz w:val="24"/>
          <w:szCs w:val="24"/>
        </w:rPr>
      </w:pPr>
    </w:p>
    <w:p w14:paraId="187E3ACE" w14:textId="77777777" w:rsidR="0058166F" w:rsidRDefault="0058166F" w:rsidP="0058166F">
      <w:pPr>
        <w:spacing w:after="0" w:line="240" w:lineRule="auto"/>
        <w:ind w:firstLine="709"/>
        <w:jc w:val="center"/>
        <w:rPr>
          <w:rFonts w:ascii="Times New Roman" w:hAnsi="Times New Roman" w:cs="Times New Roman"/>
          <w:b/>
          <w:sz w:val="24"/>
          <w:szCs w:val="24"/>
        </w:rPr>
      </w:pPr>
    </w:p>
    <w:p w14:paraId="3DA2AA75" w14:textId="77777777" w:rsidR="0058166F" w:rsidRDefault="0058166F" w:rsidP="0058166F">
      <w:pPr>
        <w:spacing w:after="0" w:line="240" w:lineRule="auto"/>
        <w:ind w:firstLine="709"/>
        <w:jc w:val="center"/>
        <w:rPr>
          <w:rFonts w:ascii="Times New Roman" w:hAnsi="Times New Roman" w:cs="Times New Roman"/>
          <w:b/>
          <w:sz w:val="24"/>
          <w:szCs w:val="24"/>
        </w:rPr>
      </w:pPr>
      <w:r w:rsidRPr="0058166F">
        <w:rPr>
          <w:rFonts w:ascii="Times New Roman" w:hAnsi="Times New Roman" w:cs="Times New Roman"/>
          <w:b/>
          <w:sz w:val="24"/>
          <w:szCs w:val="24"/>
        </w:rPr>
        <w:t>9.</w:t>
      </w:r>
      <w:r w:rsidR="00F51DF9" w:rsidRPr="0058166F">
        <w:rPr>
          <w:rFonts w:ascii="Times New Roman" w:hAnsi="Times New Roman" w:cs="Times New Roman"/>
          <w:b/>
          <w:sz w:val="24"/>
          <w:szCs w:val="24"/>
        </w:rPr>
        <w:t>Ответственность сотрудников за несоблюдение требований</w:t>
      </w:r>
    </w:p>
    <w:p w14:paraId="24721822" w14:textId="77777777" w:rsidR="00F51DF9" w:rsidRDefault="0058166F" w:rsidP="0058166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антикоррупционной П</w:t>
      </w:r>
      <w:r w:rsidR="00F51DF9" w:rsidRPr="0058166F">
        <w:rPr>
          <w:rFonts w:ascii="Times New Roman" w:hAnsi="Times New Roman" w:cs="Times New Roman"/>
          <w:b/>
          <w:sz w:val="24"/>
          <w:szCs w:val="24"/>
        </w:rPr>
        <w:t>олитики</w:t>
      </w:r>
    </w:p>
    <w:p w14:paraId="48148AB8" w14:textId="77777777" w:rsidR="0058166F" w:rsidRPr="0058166F" w:rsidRDefault="0058166F" w:rsidP="0058166F">
      <w:pPr>
        <w:spacing w:after="0" w:line="240" w:lineRule="auto"/>
        <w:ind w:firstLine="709"/>
        <w:jc w:val="center"/>
        <w:rPr>
          <w:rFonts w:ascii="Times New Roman" w:hAnsi="Times New Roman" w:cs="Times New Roman"/>
          <w:b/>
          <w:sz w:val="24"/>
          <w:szCs w:val="24"/>
        </w:rPr>
      </w:pPr>
    </w:p>
    <w:p w14:paraId="571AA1CA"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14:paraId="33BDA045" w14:textId="77777777" w:rsidR="00F51DF9" w:rsidRPr="00F51DF9" w:rsidRDefault="00F51DF9" w:rsidP="0058166F">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При этом следует учитывать, что конфликт интересов може</w:t>
      </w:r>
      <w:r w:rsidR="0058166F">
        <w:rPr>
          <w:rFonts w:ascii="Times New Roman" w:hAnsi="Times New Roman" w:cs="Times New Roman"/>
          <w:sz w:val="24"/>
          <w:szCs w:val="24"/>
        </w:rPr>
        <w:t xml:space="preserve">т принимать множество различных </w:t>
      </w:r>
      <w:r w:rsidRPr="00F51DF9">
        <w:rPr>
          <w:rFonts w:ascii="Times New Roman" w:hAnsi="Times New Roman" w:cs="Times New Roman"/>
          <w:sz w:val="24"/>
          <w:szCs w:val="24"/>
        </w:rPr>
        <w:t>форм.</w:t>
      </w:r>
    </w:p>
    <w:p w14:paraId="0CBA4166"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С целью регулирования и предотвращения конфликта интересов в деяте</w:t>
      </w:r>
      <w:r w:rsidR="0058166F">
        <w:rPr>
          <w:rFonts w:ascii="Times New Roman" w:hAnsi="Times New Roman" w:cs="Times New Roman"/>
          <w:sz w:val="24"/>
          <w:szCs w:val="24"/>
        </w:rPr>
        <w:t>льности своих работников в техникуме</w:t>
      </w:r>
      <w:r w:rsidRPr="00F51DF9">
        <w:rPr>
          <w:rFonts w:ascii="Times New Roman" w:hAnsi="Times New Roman" w:cs="Times New Roman"/>
          <w:sz w:val="24"/>
          <w:szCs w:val="24"/>
        </w:rPr>
        <w:t xml:space="preserve"> следует принять Положение о конфликте интересов.</w:t>
      </w:r>
    </w:p>
    <w:p w14:paraId="606BA0B9"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 xml:space="preserve">Положение о конфликте интересов </w:t>
      </w:r>
      <w:proofErr w:type="gramStart"/>
      <w:r w:rsidRPr="00F51DF9">
        <w:rPr>
          <w:rFonts w:ascii="Times New Roman" w:hAnsi="Times New Roman" w:cs="Times New Roman"/>
          <w:sz w:val="24"/>
          <w:szCs w:val="24"/>
        </w:rPr>
        <w:t>- это</w:t>
      </w:r>
      <w:proofErr w:type="gramEnd"/>
      <w:r w:rsidRPr="00F51DF9">
        <w:rPr>
          <w:rFonts w:ascii="Times New Roman" w:hAnsi="Times New Roman" w:cs="Times New Roman"/>
          <w:sz w:val="24"/>
          <w:szCs w:val="24"/>
        </w:rPr>
        <w:t xml:space="preserve">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w:t>
      </w:r>
      <w:r w:rsidR="0058166F">
        <w:rPr>
          <w:rFonts w:ascii="Times New Roman" w:hAnsi="Times New Roman" w:cs="Times New Roman"/>
          <w:sz w:val="24"/>
          <w:szCs w:val="24"/>
        </w:rPr>
        <w:t>х обязанностей. При разработке П</w:t>
      </w:r>
      <w:r w:rsidRPr="00F51DF9">
        <w:rPr>
          <w:rFonts w:ascii="Times New Roman" w:hAnsi="Times New Roman" w:cs="Times New Roman"/>
          <w:sz w:val="24"/>
          <w:szCs w:val="24"/>
        </w:rPr>
        <w:t>оложения о конфликте интересов следует обратить внимание на включение в него следующих аспектов:</w:t>
      </w:r>
    </w:p>
    <w:p w14:paraId="1C01BBAA" w14:textId="77777777" w:rsidR="00F51DF9" w:rsidRPr="0058166F" w:rsidRDefault="0058166F"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цели и задачи П</w:t>
      </w:r>
      <w:r w:rsidR="00F51DF9" w:rsidRPr="0058166F">
        <w:rPr>
          <w:rFonts w:ascii="Times New Roman" w:hAnsi="Times New Roman" w:cs="Times New Roman"/>
          <w:sz w:val="24"/>
          <w:szCs w:val="24"/>
        </w:rPr>
        <w:t>оложения о конфликте интересов;</w:t>
      </w:r>
    </w:p>
    <w:p w14:paraId="0989362A" w14:textId="77777777" w:rsidR="00F51DF9" w:rsidRPr="0058166F" w:rsidRDefault="0058166F"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используемые в П</w:t>
      </w:r>
      <w:r w:rsidR="00F51DF9" w:rsidRPr="0058166F">
        <w:rPr>
          <w:rFonts w:ascii="Times New Roman" w:hAnsi="Times New Roman" w:cs="Times New Roman"/>
          <w:sz w:val="24"/>
          <w:szCs w:val="24"/>
        </w:rPr>
        <w:t>оложении понятия и определения;</w:t>
      </w:r>
    </w:p>
    <w:p w14:paraId="6FEF8EB8"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круг лиц, попадающих под действие положения;</w:t>
      </w:r>
    </w:p>
    <w:p w14:paraId="54432227"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основные принципы управления конфликтом интересов в организации;</w:t>
      </w:r>
    </w:p>
    <w:p w14:paraId="2E820F01"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4E86753A"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обязанности работников в связи с раскрытием и урегулированием конфликта интересов;</w:t>
      </w:r>
    </w:p>
    <w:p w14:paraId="174C0013"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14:paraId="59AB8FC0"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ответственность работников за несоблюдение положения о конфликте интересов.</w:t>
      </w:r>
    </w:p>
    <w:p w14:paraId="25B69118" w14:textId="77777777" w:rsidR="00F51DF9" w:rsidRPr="0058166F" w:rsidRDefault="00F51DF9" w:rsidP="0058166F">
      <w:pPr>
        <w:spacing w:after="0" w:line="240" w:lineRule="auto"/>
        <w:ind w:left="207"/>
        <w:jc w:val="both"/>
        <w:rPr>
          <w:rFonts w:ascii="Times New Roman" w:hAnsi="Times New Roman" w:cs="Times New Roman"/>
          <w:sz w:val="24"/>
          <w:szCs w:val="24"/>
        </w:rPr>
      </w:pPr>
      <w:r w:rsidRPr="0058166F">
        <w:rPr>
          <w:rFonts w:ascii="Times New Roman" w:hAnsi="Times New Roman" w:cs="Times New Roman"/>
          <w:sz w:val="24"/>
          <w:szCs w:val="24"/>
        </w:rPr>
        <w:t>В основу работы по управлению конфликтом интересов в учреждении могут быть положены следующие принципы:</w:t>
      </w:r>
    </w:p>
    <w:p w14:paraId="67E8FF1D"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обязательность раскрытия сведений о реальном или потенциальном конфликте интересов;</w:t>
      </w:r>
    </w:p>
    <w:p w14:paraId="708FDA9E"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индивидуальное рассмотрение и оценка репутационных рисков для учреждения при выявлении каждого конфликта интересов и его урегулирование;</w:t>
      </w:r>
    </w:p>
    <w:p w14:paraId="59C2CC7E"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14:paraId="212BE999"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14:paraId="2CAD54AC" w14:textId="77777777" w:rsidR="00F51DF9" w:rsidRPr="0058166F" w:rsidRDefault="00F51DF9" w:rsidP="0058166F">
      <w:pPr>
        <w:pStyle w:val="a3"/>
        <w:numPr>
          <w:ilvl w:val="0"/>
          <w:numId w:val="5"/>
        </w:numPr>
        <w:spacing w:after="0" w:line="240" w:lineRule="auto"/>
        <w:ind w:left="567"/>
        <w:jc w:val="both"/>
        <w:rPr>
          <w:rFonts w:ascii="Times New Roman" w:hAnsi="Times New Roman" w:cs="Times New Roman"/>
          <w:sz w:val="24"/>
          <w:szCs w:val="24"/>
        </w:rPr>
      </w:pPr>
      <w:r w:rsidRPr="0058166F">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109605E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Обязанности работников в связи с раскрытием и урегулированием конфликта интересов: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666D4A54" w14:textId="77777777" w:rsidR="00F51DF9" w:rsidRPr="00F12BA9" w:rsidRDefault="00F51DF9" w:rsidP="00F12BA9">
      <w:pPr>
        <w:pStyle w:val="a3"/>
        <w:numPr>
          <w:ilvl w:val="0"/>
          <w:numId w:val="6"/>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14:paraId="09C96970" w14:textId="77777777" w:rsidR="00F51DF9" w:rsidRPr="00F12BA9" w:rsidRDefault="00F51DF9" w:rsidP="00F12BA9">
      <w:pPr>
        <w:pStyle w:val="a3"/>
        <w:numPr>
          <w:ilvl w:val="0"/>
          <w:numId w:val="6"/>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раскрывать возникший (реальный) или потенциальный конфликт интересов;</w:t>
      </w:r>
    </w:p>
    <w:p w14:paraId="0EDE96E7" w14:textId="77777777" w:rsidR="00F51DF9" w:rsidRPr="00F12BA9" w:rsidRDefault="00F51DF9" w:rsidP="00F12BA9">
      <w:pPr>
        <w:pStyle w:val="a3"/>
        <w:numPr>
          <w:ilvl w:val="0"/>
          <w:numId w:val="6"/>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содействовать урегулированию возникшего конфликта интересов.</w:t>
      </w:r>
    </w:p>
    <w:p w14:paraId="0C4FCBA7"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В учреждении возможно установление различных видов раскрытия конфликта интересов, в том</w:t>
      </w:r>
      <w:r w:rsidR="00F12BA9">
        <w:rPr>
          <w:rFonts w:ascii="Times New Roman" w:hAnsi="Times New Roman" w:cs="Times New Roman"/>
          <w:sz w:val="24"/>
          <w:szCs w:val="24"/>
        </w:rPr>
        <w:t xml:space="preserve"> </w:t>
      </w:r>
      <w:r w:rsidRPr="00F51DF9">
        <w:rPr>
          <w:rFonts w:ascii="Times New Roman" w:hAnsi="Times New Roman" w:cs="Times New Roman"/>
          <w:sz w:val="24"/>
          <w:szCs w:val="24"/>
        </w:rPr>
        <w:t>числе:</w:t>
      </w:r>
    </w:p>
    <w:p w14:paraId="6C446DD4" w14:textId="77777777" w:rsidR="00F51DF9" w:rsidRPr="00F12BA9" w:rsidRDefault="00F51DF9" w:rsidP="00F12BA9">
      <w:pPr>
        <w:pStyle w:val="a3"/>
        <w:numPr>
          <w:ilvl w:val="0"/>
          <w:numId w:val="7"/>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раскрытие сведений о конфликте интересов при приеме на работу;</w:t>
      </w:r>
    </w:p>
    <w:p w14:paraId="183645A5" w14:textId="77777777" w:rsidR="00F51DF9" w:rsidRPr="00F12BA9" w:rsidRDefault="00F51DF9" w:rsidP="00F12BA9">
      <w:pPr>
        <w:pStyle w:val="a3"/>
        <w:numPr>
          <w:ilvl w:val="0"/>
          <w:numId w:val="7"/>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раскрытие сведений о конфликте интересов при назначении на новую должность;</w:t>
      </w:r>
    </w:p>
    <w:p w14:paraId="751A8682" w14:textId="77777777" w:rsidR="00F51DF9" w:rsidRPr="00F12BA9" w:rsidRDefault="00F51DF9" w:rsidP="00F12BA9">
      <w:pPr>
        <w:pStyle w:val="a3"/>
        <w:numPr>
          <w:ilvl w:val="0"/>
          <w:numId w:val="7"/>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разовое раскрытие сведений по мере возникновения ситуаций конфликта интересов.</w:t>
      </w:r>
    </w:p>
    <w:p w14:paraId="15A71294"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45807A3A" w14:textId="77777777" w:rsidR="00F51DF9" w:rsidRPr="00F51DF9" w:rsidRDefault="00F12BA9" w:rsidP="00F51DF9">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Техникум </w:t>
      </w:r>
      <w:r w:rsidR="00F51DF9" w:rsidRPr="00F51DF9">
        <w:rPr>
          <w:rFonts w:ascii="Times New Roman" w:hAnsi="Times New Roman" w:cs="Times New Roman"/>
          <w:sz w:val="24"/>
          <w:szCs w:val="24"/>
        </w:rPr>
        <w:t xml:space="preserve"> берёт</w:t>
      </w:r>
      <w:proofErr w:type="gramEnd"/>
      <w:r w:rsidR="00F51DF9" w:rsidRPr="00F51DF9">
        <w:rPr>
          <w:rFonts w:ascii="Times New Roman" w:hAnsi="Times New Roman" w:cs="Times New Roman"/>
          <w:sz w:val="24"/>
          <w:szCs w:val="24"/>
        </w:rPr>
        <w:t xml:space="preserve"> на себя обязательство конфиденциального рассмотрения представленных сведений и урегулирования конфликта интересов.</w:t>
      </w:r>
    </w:p>
    <w:p w14:paraId="6CDDE154"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w:t>
      </w:r>
      <w:r w:rsidR="00F12BA9">
        <w:rPr>
          <w:rFonts w:ascii="Times New Roman" w:hAnsi="Times New Roman" w:cs="Times New Roman"/>
          <w:sz w:val="24"/>
          <w:szCs w:val="24"/>
        </w:rPr>
        <w:t>техникум может прий</w:t>
      </w:r>
      <w:r w:rsidRPr="00F51DF9">
        <w:rPr>
          <w:rFonts w:ascii="Times New Roman" w:hAnsi="Times New Roman" w:cs="Times New Roman"/>
          <w:sz w:val="24"/>
          <w:szCs w:val="24"/>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rsidR="00F12BA9">
        <w:rPr>
          <w:rFonts w:ascii="Times New Roman" w:hAnsi="Times New Roman" w:cs="Times New Roman"/>
          <w:sz w:val="24"/>
          <w:szCs w:val="24"/>
        </w:rPr>
        <w:t>ия. Организация также может прий</w:t>
      </w:r>
      <w:r w:rsidRPr="00F51DF9">
        <w:rPr>
          <w:rFonts w:ascii="Times New Roman" w:hAnsi="Times New Roman" w:cs="Times New Roman"/>
          <w:sz w:val="24"/>
          <w:szCs w:val="24"/>
        </w:rPr>
        <w:t>ти к выводу, что конфликт интересов имеет место, и использовать различные способы его разрешения, в том числе:</w:t>
      </w:r>
    </w:p>
    <w:p w14:paraId="171A40B0"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14:paraId="65306C70"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0DBCEFFD"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пересмотр и изменение функциональных обязанностей работника;</w:t>
      </w:r>
    </w:p>
    <w:p w14:paraId="244F7495"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14:paraId="17385066"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14:paraId="66710B7B"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14:paraId="19D250E4"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14:paraId="34760130"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увольнение работника из организации по инициативе работника;</w:t>
      </w:r>
    </w:p>
    <w:p w14:paraId="2E18576B" w14:textId="77777777" w:rsidR="00F51DF9" w:rsidRPr="00F12BA9" w:rsidRDefault="00F51DF9" w:rsidP="00F12BA9">
      <w:pPr>
        <w:pStyle w:val="a3"/>
        <w:numPr>
          <w:ilvl w:val="0"/>
          <w:numId w:val="8"/>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76DE7A8F"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5010C638"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2E913F5E"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r w:rsidR="00F12BA9">
        <w:rPr>
          <w:rFonts w:ascii="Times New Roman" w:hAnsi="Times New Roman" w:cs="Times New Roman"/>
          <w:sz w:val="24"/>
          <w:szCs w:val="24"/>
        </w:rPr>
        <w:t>.</w:t>
      </w:r>
    </w:p>
    <w:p w14:paraId="1538B7A4"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 xml:space="preserve">В </w:t>
      </w:r>
      <w:r w:rsidR="00F12BA9">
        <w:rPr>
          <w:rFonts w:ascii="Times New Roman" w:hAnsi="Times New Roman" w:cs="Times New Roman"/>
          <w:sz w:val="24"/>
          <w:szCs w:val="24"/>
        </w:rPr>
        <w:t xml:space="preserve">техникуме </w:t>
      </w:r>
      <w:r w:rsidRPr="00F51DF9">
        <w:rPr>
          <w:rFonts w:ascii="Times New Roman" w:hAnsi="Times New Roman" w:cs="Times New Roman"/>
          <w:sz w:val="24"/>
          <w:szCs w:val="24"/>
        </w:rPr>
        <w:t>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14:paraId="3BE9D4C9"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коррупция в государственном и частном секторах экономики (теоретическая);</w:t>
      </w:r>
    </w:p>
    <w:p w14:paraId="1495046E"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юридическая ответственность за совершение коррупционных правонарушений;</w:t>
      </w:r>
    </w:p>
    <w:p w14:paraId="33D7A888"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73694890"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выявление и разрешение конфликта интересов при выполнении трудовых обязанностей (прикладная);</w:t>
      </w:r>
    </w:p>
    <w:p w14:paraId="2911B061"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lastRenderedPageBreak/>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26A83AA7" w14:textId="77777777" w:rsidR="00F51DF9" w:rsidRPr="00F12BA9" w:rsidRDefault="00F51DF9" w:rsidP="00F12BA9">
      <w:pPr>
        <w:pStyle w:val="a3"/>
        <w:numPr>
          <w:ilvl w:val="0"/>
          <w:numId w:val="9"/>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взаимодействие с правоохранительными органами по вопросам профилактики и противодействия коррупции (прикладная).</w:t>
      </w:r>
    </w:p>
    <w:p w14:paraId="1EDEE21A"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Возможны следующие виды обучения:</w:t>
      </w:r>
    </w:p>
    <w:p w14:paraId="6794B338" w14:textId="77777777" w:rsidR="00F51DF9" w:rsidRPr="00F12BA9" w:rsidRDefault="00F51DF9" w:rsidP="00F12BA9">
      <w:pPr>
        <w:pStyle w:val="a3"/>
        <w:numPr>
          <w:ilvl w:val="0"/>
          <w:numId w:val="10"/>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14:paraId="4EAC58E3" w14:textId="77777777" w:rsidR="00F51DF9" w:rsidRPr="00F12BA9" w:rsidRDefault="00F51DF9" w:rsidP="00F12BA9">
      <w:pPr>
        <w:pStyle w:val="a3"/>
        <w:numPr>
          <w:ilvl w:val="0"/>
          <w:numId w:val="10"/>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44DAEBBC" w14:textId="77777777" w:rsidR="00F51DF9" w:rsidRPr="00F12BA9" w:rsidRDefault="00F51DF9" w:rsidP="00F12BA9">
      <w:pPr>
        <w:pStyle w:val="a3"/>
        <w:numPr>
          <w:ilvl w:val="0"/>
          <w:numId w:val="10"/>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1D925B06" w14:textId="77777777" w:rsidR="00F51DF9" w:rsidRPr="00F12BA9" w:rsidRDefault="00F51DF9" w:rsidP="00F12BA9">
      <w:pPr>
        <w:pStyle w:val="a3"/>
        <w:numPr>
          <w:ilvl w:val="0"/>
          <w:numId w:val="10"/>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12BAB2D9"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Консультирование по вопросам противодействия коррупции обычно осуществляется в индивидуальном порядке.</w:t>
      </w:r>
    </w:p>
    <w:p w14:paraId="1F6BF51E"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0BA741EA"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2A986276" w14:textId="77777777" w:rsidR="00F51DF9" w:rsidRPr="00F12BA9" w:rsidRDefault="00F51DF9" w:rsidP="00F12BA9">
      <w:pPr>
        <w:pStyle w:val="a3"/>
        <w:numPr>
          <w:ilvl w:val="0"/>
          <w:numId w:val="11"/>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3306020A" w14:textId="77777777" w:rsidR="00F51DF9" w:rsidRPr="00F12BA9" w:rsidRDefault="00F51DF9" w:rsidP="00F12BA9">
      <w:pPr>
        <w:pStyle w:val="a3"/>
        <w:numPr>
          <w:ilvl w:val="0"/>
          <w:numId w:val="11"/>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контроль документирования операций хозяйственной деятельности организации;</w:t>
      </w:r>
    </w:p>
    <w:p w14:paraId="088903D1" w14:textId="77777777" w:rsidR="00F51DF9" w:rsidRPr="00F12BA9" w:rsidRDefault="00F51DF9" w:rsidP="00F12BA9">
      <w:pPr>
        <w:pStyle w:val="a3"/>
        <w:numPr>
          <w:ilvl w:val="0"/>
          <w:numId w:val="11"/>
        </w:numPr>
        <w:spacing w:after="0" w:line="240" w:lineRule="auto"/>
        <w:jc w:val="both"/>
        <w:rPr>
          <w:rFonts w:ascii="Times New Roman" w:hAnsi="Times New Roman" w:cs="Times New Roman"/>
          <w:sz w:val="24"/>
          <w:szCs w:val="24"/>
        </w:rPr>
      </w:pPr>
      <w:r w:rsidRPr="00F12BA9">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14:paraId="0B6415A9" w14:textId="77777777" w:rsidR="00F51DF9"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199FB8BB" w14:textId="77777777" w:rsidR="00F12BA9" w:rsidRDefault="00F12BA9" w:rsidP="00F51DF9">
      <w:pPr>
        <w:spacing w:after="0" w:line="240" w:lineRule="auto"/>
        <w:ind w:firstLine="709"/>
        <w:jc w:val="both"/>
        <w:rPr>
          <w:rFonts w:ascii="Times New Roman" w:hAnsi="Times New Roman" w:cs="Times New Roman"/>
          <w:sz w:val="24"/>
          <w:szCs w:val="24"/>
        </w:rPr>
      </w:pPr>
    </w:p>
    <w:p w14:paraId="1F7EAA96" w14:textId="77777777" w:rsidR="00F51DF9" w:rsidRPr="00F12BA9" w:rsidRDefault="00F12BA9" w:rsidP="00F12BA9">
      <w:pPr>
        <w:spacing w:after="0" w:line="240" w:lineRule="auto"/>
        <w:ind w:firstLine="709"/>
        <w:jc w:val="center"/>
        <w:rPr>
          <w:rFonts w:ascii="Times New Roman" w:hAnsi="Times New Roman" w:cs="Times New Roman"/>
          <w:b/>
          <w:sz w:val="24"/>
          <w:szCs w:val="24"/>
        </w:rPr>
      </w:pPr>
      <w:r w:rsidRPr="00F12BA9">
        <w:rPr>
          <w:rFonts w:ascii="Times New Roman" w:hAnsi="Times New Roman" w:cs="Times New Roman"/>
          <w:b/>
          <w:sz w:val="24"/>
          <w:szCs w:val="24"/>
        </w:rPr>
        <w:t xml:space="preserve">10. </w:t>
      </w:r>
      <w:r w:rsidR="00F51DF9" w:rsidRPr="00F12BA9">
        <w:rPr>
          <w:rFonts w:ascii="Times New Roman" w:hAnsi="Times New Roman" w:cs="Times New Roman"/>
          <w:b/>
          <w:sz w:val="24"/>
          <w:szCs w:val="24"/>
        </w:rPr>
        <w:t>Порядок пересмотра и внесения изменений в антикоррупционную политику организации</w:t>
      </w:r>
    </w:p>
    <w:p w14:paraId="59630F5D" w14:textId="77777777" w:rsidR="007A3564" w:rsidRPr="00F51DF9" w:rsidRDefault="00F51DF9" w:rsidP="00F51DF9">
      <w:pPr>
        <w:spacing w:after="0" w:line="240" w:lineRule="auto"/>
        <w:ind w:firstLine="709"/>
        <w:jc w:val="both"/>
        <w:rPr>
          <w:rFonts w:ascii="Times New Roman" w:hAnsi="Times New Roman" w:cs="Times New Roman"/>
          <w:sz w:val="24"/>
          <w:szCs w:val="24"/>
        </w:rPr>
      </w:pPr>
      <w:r w:rsidRPr="00F51DF9">
        <w:rPr>
          <w:rFonts w:ascii="Times New Roman" w:hAnsi="Times New Roman" w:cs="Times New Roman"/>
          <w:sz w:val="24"/>
          <w:szCs w:val="24"/>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F12BA9">
        <w:rPr>
          <w:rFonts w:ascii="Times New Roman" w:hAnsi="Times New Roman" w:cs="Times New Roman"/>
          <w:sz w:val="24"/>
          <w:szCs w:val="24"/>
        </w:rPr>
        <w:t>.</w:t>
      </w:r>
    </w:p>
    <w:sectPr w:rsidR="007A3564" w:rsidRPr="00F51DF9" w:rsidSect="00F51DF9">
      <w:pgSz w:w="11906" w:h="16838"/>
      <w:pgMar w:top="568"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475E9"/>
    <w:multiLevelType w:val="hybridMultilevel"/>
    <w:tmpl w:val="7A601672"/>
    <w:lvl w:ilvl="0" w:tplc="FB4C2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5E3FFA"/>
    <w:multiLevelType w:val="hybridMultilevel"/>
    <w:tmpl w:val="4BD0D30E"/>
    <w:lvl w:ilvl="0" w:tplc="FB4C218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6FE6BCB"/>
    <w:multiLevelType w:val="hybridMultilevel"/>
    <w:tmpl w:val="DEC275C6"/>
    <w:lvl w:ilvl="0" w:tplc="5F5A7F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9AB66AF"/>
    <w:multiLevelType w:val="hybridMultilevel"/>
    <w:tmpl w:val="06D2E038"/>
    <w:lvl w:ilvl="0" w:tplc="FB4C2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615DBB"/>
    <w:multiLevelType w:val="hybridMultilevel"/>
    <w:tmpl w:val="418C2022"/>
    <w:lvl w:ilvl="0" w:tplc="FB4C218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52F4292F"/>
    <w:multiLevelType w:val="hybridMultilevel"/>
    <w:tmpl w:val="75583F8C"/>
    <w:lvl w:ilvl="0" w:tplc="9BD2550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4EC2FE3"/>
    <w:multiLevelType w:val="hybridMultilevel"/>
    <w:tmpl w:val="AC525EBA"/>
    <w:lvl w:ilvl="0" w:tplc="9BD2550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BC02A19"/>
    <w:multiLevelType w:val="hybridMultilevel"/>
    <w:tmpl w:val="766C836E"/>
    <w:lvl w:ilvl="0" w:tplc="FB4C218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0696A89"/>
    <w:multiLevelType w:val="hybridMultilevel"/>
    <w:tmpl w:val="A8B264FA"/>
    <w:lvl w:ilvl="0" w:tplc="9BD2550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16B054E"/>
    <w:multiLevelType w:val="hybridMultilevel"/>
    <w:tmpl w:val="5A9C9036"/>
    <w:lvl w:ilvl="0" w:tplc="FB4C218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88D2CF0"/>
    <w:multiLevelType w:val="hybridMultilevel"/>
    <w:tmpl w:val="47F879B0"/>
    <w:lvl w:ilvl="0" w:tplc="9BD2550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10"/>
  </w:num>
  <w:num w:numId="4">
    <w:abstractNumId w:val="6"/>
  </w:num>
  <w:num w:numId="5">
    <w:abstractNumId w:val="8"/>
  </w:num>
  <w:num w:numId="6">
    <w:abstractNumId w:val="3"/>
  </w:num>
  <w:num w:numId="7">
    <w:abstractNumId w:val="0"/>
  </w:num>
  <w:num w:numId="8">
    <w:abstractNumId w:val="1"/>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A0"/>
    <w:rsid w:val="0006564D"/>
    <w:rsid w:val="00107DAD"/>
    <w:rsid w:val="001F2D51"/>
    <w:rsid w:val="00247B5B"/>
    <w:rsid w:val="00374F04"/>
    <w:rsid w:val="004C09C4"/>
    <w:rsid w:val="0058166F"/>
    <w:rsid w:val="0059642C"/>
    <w:rsid w:val="005C2823"/>
    <w:rsid w:val="00600710"/>
    <w:rsid w:val="007440A0"/>
    <w:rsid w:val="007A3564"/>
    <w:rsid w:val="007A6B13"/>
    <w:rsid w:val="00855AF3"/>
    <w:rsid w:val="008706EB"/>
    <w:rsid w:val="009F0A2C"/>
    <w:rsid w:val="00A16A21"/>
    <w:rsid w:val="00D1655C"/>
    <w:rsid w:val="00F12BA9"/>
    <w:rsid w:val="00F51DF9"/>
    <w:rsid w:val="00FB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5EC7"/>
  <w15:docId w15:val="{8A7D4B3F-761F-4221-BB27-5665F828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42C"/>
    <w:pPr>
      <w:ind w:left="720"/>
      <w:contextualSpacing/>
    </w:pPr>
  </w:style>
  <w:style w:type="character" w:customStyle="1" w:styleId="1">
    <w:name w:val="Основной текст1"/>
    <w:basedOn w:val="a0"/>
    <w:rsid w:val="00855AF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Основной текст_"/>
    <w:basedOn w:val="a0"/>
    <w:link w:val="6"/>
    <w:rsid w:val="004C09C4"/>
    <w:rPr>
      <w:rFonts w:ascii="Times New Roman" w:eastAsia="Times New Roman" w:hAnsi="Times New Roman" w:cs="Times New Roman"/>
      <w:shd w:val="clear" w:color="auto" w:fill="FFFFFF"/>
    </w:rPr>
  </w:style>
  <w:style w:type="paragraph" w:customStyle="1" w:styleId="6">
    <w:name w:val="Основной текст6"/>
    <w:basedOn w:val="a"/>
    <w:link w:val="a4"/>
    <w:rsid w:val="004C09C4"/>
    <w:pPr>
      <w:widowControl w:val="0"/>
      <w:shd w:val="clear" w:color="auto" w:fill="FFFFFF"/>
      <w:spacing w:after="0" w:line="288" w:lineRule="exact"/>
      <w:ind w:hanging="4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9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4341</Words>
  <Characters>24749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Burnashova</dc:creator>
  <cp:lastModifiedBy>Светлана Бурнашова</cp:lastModifiedBy>
  <cp:revision>2</cp:revision>
  <dcterms:created xsi:type="dcterms:W3CDTF">2025-05-26T14:28:00Z</dcterms:created>
  <dcterms:modified xsi:type="dcterms:W3CDTF">2025-05-26T14:28:00Z</dcterms:modified>
</cp:coreProperties>
</file>